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456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5637"/>
        <w:gridCol w:w="4252"/>
        <w:gridCol w:w="567"/>
      </w:tblGrid>
      <w:tr w:rsidR="0098359C" w:rsidTr="00B475C7">
        <w:trPr>
          <w:cantSplit/>
          <w:trHeight w:val="1702"/>
        </w:trPr>
        <w:tc>
          <w:tcPr>
            <w:tcW w:w="5637" w:type="dxa"/>
            <w:tcBorders>
              <w:top w:val="nil"/>
              <w:bottom w:val="single" w:sz="18" w:space="0" w:color="auto"/>
            </w:tcBorders>
          </w:tcPr>
          <w:p w:rsidR="00B475C7" w:rsidRPr="00B712C5" w:rsidRDefault="00547ED7" w:rsidP="00B475C7">
            <w:pPr>
              <w:spacing w:before="160" w:after="120"/>
              <w:rPr>
                <w:rFonts w:ascii="Arial" w:hAnsi="Arial" w:cs="Arial"/>
                <w:b/>
                <w:bCs/>
                <w:sz w:val="28"/>
              </w:rPr>
            </w:pPr>
            <w:bookmarkStart w:id="0" w:name="_Toc326245123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62100" cy="127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28238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bottom w:val="single" w:sz="18" w:space="0" w:color="auto"/>
            </w:tcBorders>
          </w:tcPr>
          <w:p w:rsidR="00B475C7" w:rsidRPr="007459B0" w:rsidRDefault="00B475C7" w:rsidP="00B475C7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</w:tcPr>
          <w:p w:rsidR="00B475C7" w:rsidRPr="00B712C5" w:rsidRDefault="00B475C7" w:rsidP="00B475C7">
            <w:pPr>
              <w:spacing w:before="180" w:after="40"/>
              <w:ind w:left="-9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8359C" w:rsidTr="00B475C7">
        <w:trPr>
          <w:cantSplit/>
          <w:trHeight w:val="486"/>
        </w:trPr>
        <w:tc>
          <w:tcPr>
            <w:tcW w:w="56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010CD" w:rsidRDefault="00F65679" w:rsidP="005010CD">
            <w:pP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Технические условия</w:t>
            </w:r>
          </w:p>
          <w:p w:rsidR="00F65679" w:rsidRPr="005A490D" w:rsidRDefault="009B4E32" w:rsidP="005010CD">
            <w:pPr>
              <w:rPr>
                <w:rFonts w:ascii="Arial" w:hAnsi="Arial" w:cs="Arial"/>
                <w:strike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н</w:t>
            </w:r>
            <w:bookmarkStart w:id="1" w:name="_GoBack"/>
            <w:bookmarkEnd w:id="1"/>
            <w:r w:rsidR="00F65679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а принимаемый лом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75C7" w:rsidRPr="005A490D" w:rsidRDefault="00547ED7" w:rsidP="00F65679">
            <w:pPr>
              <w:spacing w:before="160" w:after="120"/>
              <w:ind w:right="-108"/>
              <w:jc w:val="right"/>
              <w:rPr>
                <w:rFonts w:ascii="Arial" w:hAnsi="Arial" w:cs="Arial"/>
                <w:b/>
                <w:caps/>
                <w:color w:val="000000" w:themeColor="text1"/>
                <w:sz w:val="28"/>
                <w:szCs w:val="28"/>
              </w:rPr>
            </w:pPr>
            <w:r w:rsidRPr="005A490D">
              <w:rPr>
                <w:rFonts w:ascii="Arial" w:hAnsi="Arial" w:cs="Arial"/>
                <w:b/>
                <w:caps/>
                <w:color w:val="000000" w:themeColor="text1"/>
                <w:sz w:val="28"/>
                <w:szCs w:val="28"/>
              </w:rPr>
              <w:t xml:space="preserve">                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75C7" w:rsidRPr="005A490D" w:rsidRDefault="00B475C7" w:rsidP="00B475C7">
            <w:pPr>
              <w:spacing w:before="16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475C7" w:rsidRPr="00BF54B8" w:rsidRDefault="00B475C7" w:rsidP="00B475C7">
      <w:pPr>
        <w:rPr>
          <w:rFonts w:ascii="Arial" w:hAnsi="Arial" w:cs="Arial"/>
          <w:color w:val="000000" w:themeColor="text1"/>
        </w:rPr>
      </w:pPr>
    </w:p>
    <w:p w:rsidR="00B475C7" w:rsidRDefault="00547ED7" w:rsidP="00B4434A">
      <w:pPr>
        <w:pStyle w:val="aa"/>
        <w:widowControl w:val="0"/>
        <w:spacing w:before="120"/>
        <w:ind w:left="0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Показатели качества лома по его категориям, видам, составу, степени чистоты, габаритам и массе должны соответствовать требованиям таблиц</w:t>
      </w:r>
      <w:r>
        <w:rPr>
          <w:rFonts w:ascii="Arial" w:hAnsi="Arial" w:cs="Arial"/>
          <w:color w:val="000000" w:themeColor="text1"/>
        </w:rPr>
        <w:t>ы</w:t>
      </w:r>
      <w:r w:rsidRPr="001D7C11">
        <w:rPr>
          <w:rFonts w:ascii="Arial" w:hAnsi="Arial" w:cs="Arial"/>
          <w:color w:val="000000" w:themeColor="text1"/>
        </w:rPr>
        <w:t>.</w:t>
      </w:r>
    </w:p>
    <w:p w:rsidR="00B475C7" w:rsidRPr="005F7F21" w:rsidRDefault="00547ED7" w:rsidP="005F7F21">
      <w:pPr>
        <w:widowControl w:val="0"/>
        <w:spacing w:before="120" w:after="120"/>
        <w:jc w:val="both"/>
        <w:rPr>
          <w:rFonts w:ascii="Arial" w:hAnsi="Arial" w:cs="Arial"/>
          <w:color w:val="000000" w:themeColor="text1"/>
        </w:rPr>
      </w:pPr>
      <w:r w:rsidRPr="005F7F21">
        <w:rPr>
          <w:rFonts w:ascii="Arial" w:hAnsi="Arial" w:cs="Arial"/>
          <w:color w:val="000000" w:themeColor="text1"/>
          <w:spacing w:val="40"/>
        </w:rPr>
        <w:t>Таблица</w:t>
      </w:r>
      <w:r w:rsidRPr="005F7F21">
        <w:rPr>
          <w:rFonts w:ascii="Arial" w:hAnsi="Arial" w:cs="Arial"/>
          <w:color w:val="000000" w:themeColor="text1"/>
          <w:spacing w:val="20"/>
        </w:rPr>
        <w:t xml:space="preserve"> </w:t>
      </w:r>
      <w:r w:rsidRPr="005F7F21">
        <w:rPr>
          <w:rFonts w:ascii="Arial" w:hAnsi="Arial" w:cs="Arial"/>
          <w:color w:val="000000" w:themeColor="text1"/>
        </w:rPr>
        <w:t>-</w:t>
      </w:r>
      <w:bookmarkStart w:id="2" w:name="_Toc326245104"/>
      <w:bookmarkStart w:id="3" w:name="_Toc326309814"/>
      <w:r w:rsidRPr="005F7F21">
        <w:rPr>
          <w:rFonts w:ascii="Arial" w:hAnsi="Arial" w:cs="Arial"/>
          <w:color w:val="000000" w:themeColor="text1"/>
        </w:rPr>
        <w:t xml:space="preserve"> Категория покупного лома</w:t>
      </w:r>
      <w:bookmarkEnd w:id="2"/>
      <w:bookmarkEnd w:id="3"/>
      <w:r w:rsidR="005010CD">
        <w:rPr>
          <w:rFonts w:ascii="Arial" w:hAnsi="Arial" w:cs="Arial"/>
          <w:color w:val="000000" w:themeColor="text1"/>
        </w:rPr>
        <w:t>.</w:t>
      </w:r>
    </w:p>
    <w:tbl>
      <w:tblPr>
        <w:tblStyle w:val="a3"/>
        <w:tblW w:w="103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63"/>
        <w:gridCol w:w="851"/>
        <w:gridCol w:w="2268"/>
        <w:gridCol w:w="3969"/>
        <w:gridCol w:w="2131"/>
      </w:tblGrid>
      <w:tr w:rsidR="00335751" w:rsidRPr="005010CD" w:rsidTr="00AD7C5E"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Категория лома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Вид лома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Состав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Степень чистоты</w:t>
            </w:r>
          </w:p>
        </w:tc>
        <w:tc>
          <w:tcPr>
            <w:tcW w:w="2131" w:type="dxa"/>
            <w:tcBorders>
              <w:bottom w:val="double" w:sz="4" w:space="0" w:color="auto"/>
            </w:tcBorders>
            <w:vAlign w:val="center"/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Габариты и масса</w:t>
            </w:r>
          </w:p>
        </w:tc>
      </w:tr>
      <w:tr w:rsidR="00753B21" w:rsidTr="00F65679">
        <w:trPr>
          <w:trHeight w:val="374"/>
        </w:trPr>
        <w:tc>
          <w:tcPr>
            <w:tcW w:w="10382" w:type="dxa"/>
            <w:gridSpan w:val="5"/>
            <w:tcBorders>
              <w:top w:val="double" w:sz="4" w:space="0" w:color="auto"/>
            </w:tcBorders>
            <w:vAlign w:val="center"/>
          </w:tcPr>
          <w:p w:rsidR="00753B21" w:rsidRPr="00F3688B" w:rsidRDefault="00753B21" w:rsidP="00DE62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688B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Стальные лом и отходы черных металлов</w:t>
            </w:r>
          </w:p>
        </w:tc>
      </w:tr>
      <w:tr w:rsidR="00335751" w:rsidRPr="005010CD" w:rsidTr="00AD7C5E">
        <w:trPr>
          <w:trHeight w:val="2690"/>
        </w:trPr>
        <w:tc>
          <w:tcPr>
            <w:tcW w:w="1163" w:type="dxa"/>
            <w:vMerge w:val="restart"/>
            <w:vAlign w:val="center"/>
          </w:tcPr>
          <w:p w:rsidR="00335751" w:rsidRPr="005010CD" w:rsidRDefault="00335751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3 категория</w:t>
            </w:r>
          </w:p>
          <w:p w:rsidR="00335751" w:rsidRPr="005010CD" w:rsidRDefault="00335751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5751" w:rsidRPr="005010CD" w:rsidRDefault="00335751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3А1</w:t>
            </w:r>
          </w:p>
        </w:tc>
        <w:tc>
          <w:tcPr>
            <w:tcW w:w="2268" w:type="dxa"/>
          </w:tcPr>
          <w:p w:rsidR="00335751" w:rsidRPr="005010CD" w:rsidRDefault="00335751" w:rsidP="00AD7C5E">
            <w:pPr>
              <w:ind w:left="-57" w:right="-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Кусковые лом и отходы, удобные для загрузки плавильных агрегатов. Не допускается проволока, и изделия из проволоки. Не допускается наличие лома и отходов цветных металлов. Углеродистые лом и отходы не должны смешиваться с легированными.</w:t>
            </w:r>
          </w:p>
        </w:tc>
        <w:tc>
          <w:tcPr>
            <w:tcW w:w="3969" w:type="dxa"/>
          </w:tcPr>
          <w:p w:rsidR="00335751" w:rsidRPr="005010CD" w:rsidRDefault="00335751" w:rsidP="00AD7C5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наличие лома и отходов цветных металлов. Углеродистые лом и отходы не должны смешиваться с легированными. Металл не должен быть горелым, разъеденным кислотами и проржавленным (налет ржавчины допускается). Засоренность безвредными примесями определяется согласно приложению Б настоящей инструкции</w:t>
            </w:r>
          </w:p>
        </w:tc>
        <w:tc>
          <w:tcPr>
            <w:tcW w:w="2131" w:type="dxa"/>
          </w:tcPr>
          <w:p w:rsidR="00335751" w:rsidRPr="005010CD" w:rsidRDefault="00335751" w:rsidP="00AD7C5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Размеры куска должны быть не более </w:t>
            </w:r>
            <w:r w:rsidRPr="005010CD">
              <w:rPr>
                <w:rFonts w:ascii="Arial" w:hAnsi="Arial" w:cs="Arial"/>
                <w:sz w:val="20"/>
                <w:szCs w:val="20"/>
              </w:rPr>
              <w:t xml:space="preserve">800*500*500 мм. 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Толщина металла должна быть не менее </w:t>
            </w:r>
            <w:r w:rsidRPr="005010CD">
              <w:rPr>
                <w:rFonts w:ascii="Arial" w:hAnsi="Arial" w:cs="Arial"/>
                <w:sz w:val="20"/>
                <w:szCs w:val="20"/>
              </w:rPr>
              <w:t>4 мм</w:t>
            </w:r>
            <w:r w:rsidRPr="005010C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335751" w:rsidRPr="005010CD" w:rsidRDefault="00335751" w:rsidP="00AD7C5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(Приложение А)</w:t>
            </w:r>
          </w:p>
          <w:p w:rsidR="00335751" w:rsidRPr="005010CD" w:rsidRDefault="00335751" w:rsidP="00AD7C5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35751" w:rsidRPr="005010CD" w:rsidTr="00AD7C5E">
        <w:trPr>
          <w:trHeight w:val="2690"/>
        </w:trPr>
        <w:tc>
          <w:tcPr>
            <w:tcW w:w="1163" w:type="dxa"/>
            <w:vMerge/>
            <w:vAlign w:val="center"/>
          </w:tcPr>
          <w:p w:rsidR="00335751" w:rsidRPr="005010CD" w:rsidRDefault="00335751" w:rsidP="003357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5751" w:rsidRPr="005010CD" w:rsidRDefault="00335751" w:rsidP="003357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3А</w:t>
            </w:r>
          </w:p>
        </w:tc>
        <w:tc>
          <w:tcPr>
            <w:tcW w:w="2268" w:type="dxa"/>
          </w:tcPr>
          <w:p w:rsidR="00335751" w:rsidRPr="005010CD" w:rsidRDefault="00335751" w:rsidP="00AD7C5E">
            <w:pPr>
              <w:ind w:left="-57" w:right="-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Кусковые лом и отходы, удобные для загрузки плавильных агрегатов. Не допускается проволока, и изделия из проволоки.</w:t>
            </w:r>
          </w:p>
        </w:tc>
        <w:tc>
          <w:tcPr>
            <w:tcW w:w="3969" w:type="dxa"/>
          </w:tcPr>
          <w:p w:rsidR="00335751" w:rsidRPr="005010CD" w:rsidRDefault="00335751" w:rsidP="00AD7C5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наличие лома и отходов цветных металлов. Углеродистые лом и отходы не должны смешиваться с легированными. Металл не должен быть горелым, разъеденным кислотами и проржавленным (налет ржавчины допускается). Засоренность безвредными примесями определяется согласно Приложению Б настоящей инструкции</w:t>
            </w:r>
          </w:p>
        </w:tc>
        <w:tc>
          <w:tcPr>
            <w:tcW w:w="2131" w:type="dxa"/>
          </w:tcPr>
          <w:p w:rsidR="00335751" w:rsidRPr="005010CD" w:rsidRDefault="00335751" w:rsidP="00AD7C5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Размеры куска должны быть не более 800*500*500 мм. Толщина металла должна быть не менее 6 мм.</w:t>
            </w:r>
          </w:p>
          <w:p w:rsidR="00335751" w:rsidRPr="005010CD" w:rsidRDefault="00335751" w:rsidP="00AD7C5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(Приложение А)</w:t>
            </w:r>
          </w:p>
          <w:p w:rsidR="00335751" w:rsidRPr="005010CD" w:rsidRDefault="00335751" w:rsidP="00AD7C5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sz w:val="20"/>
                <w:szCs w:val="20"/>
              </w:rPr>
              <w:t xml:space="preserve">(Допускаются швеллеры, уголки и </w:t>
            </w:r>
            <w:proofErr w:type="spellStart"/>
            <w:r w:rsidRPr="005010CD">
              <w:rPr>
                <w:rFonts w:ascii="Arial" w:hAnsi="Arial" w:cs="Arial"/>
                <w:sz w:val="20"/>
                <w:szCs w:val="20"/>
              </w:rPr>
              <w:t>двутавры</w:t>
            </w:r>
            <w:proofErr w:type="spellEnd"/>
            <w:r w:rsidRPr="005010CD">
              <w:rPr>
                <w:rFonts w:ascii="Arial" w:hAnsi="Arial" w:cs="Arial"/>
                <w:sz w:val="20"/>
                <w:szCs w:val="20"/>
              </w:rPr>
              <w:t xml:space="preserve"> с толщиной стенки не менее 4 мм в количестве не более 20 % от массы партии).</w:t>
            </w:r>
          </w:p>
        </w:tc>
      </w:tr>
      <w:tr w:rsidR="00335751" w:rsidRPr="005010CD" w:rsidTr="00CA1120">
        <w:trPr>
          <w:trHeight w:val="3056"/>
        </w:trPr>
        <w:tc>
          <w:tcPr>
            <w:tcW w:w="1163" w:type="dxa"/>
            <w:vMerge/>
            <w:vAlign w:val="center"/>
          </w:tcPr>
          <w:p w:rsidR="00335751" w:rsidRPr="005010CD" w:rsidRDefault="00335751" w:rsidP="003357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5751" w:rsidRPr="005010CD" w:rsidRDefault="00335751" w:rsidP="003357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3АН</w:t>
            </w:r>
          </w:p>
        </w:tc>
        <w:tc>
          <w:tcPr>
            <w:tcW w:w="2268" w:type="dxa"/>
          </w:tcPr>
          <w:p w:rsidR="00335751" w:rsidRPr="005010CD" w:rsidRDefault="00335751" w:rsidP="00AD7C5E">
            <w:pPr>
              <w:ind w:left="-57" w:right="-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Кусковые лом и отходы, полученные после переработки на пресс-ножницах, удобные для загрузки плавильных агрегатов. Не допускается проволока, и изделия из проволоки.</w:t>
            </w:r>
          </w:p>
        </w:tc>
        <w:tc>
          <w:tcPr>
            <w:tcW w:w="3969" w:type="dxa"/>
          </w:tcPr>
          <w:p w:rsidR="00335751" w:rsidRPr="005010CD" w:rsidRDefault="00335751" w:rsidP="00AD7C5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наличие лома и отходов цветных металлов. Углеродистые лом и отходы не должны смешиваться с легированными. Металл не должен быть горелым, разъеденным кислотами и проржавленным (налет ржавчины допускается). Засоренность безвредными примесями определяется согласно Приложению Б</w:t>
            </w:r>
            <w:r w:rsidRPr="005010C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настоящей инструкции</w:t>
            </w:r>
          </w:p>
        </w:tc>
        <w:tc>
          <w:tcPr>
            <w:tcW w:w="2131" w:type="dxa"/>
          </w:tcPr>
          <w:p w:rsidR="00335751" w:rsidRPr="005010CD" w:rsidRDefault="00335751" w:rsidP="00AD7C5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Размеры куска должны быть не более </w:t>
            </w:r>
            <w:r w:rsidRPr="005010CD">
              <w:rPr>
                <w:rFonts w:ascii="Arial" w:hAnsi="Arial" w:cs="Arial"/>
                <w:sz w:val="20"/>
                <w:szCs w:val="20"/>
              </w:rPr>
              <w:t>800*500*500 мм. Толщина стенки должна находиться в диапазоне от 0,5 до 6 мм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. (Приложение А)</w:t>
            </w:r>
          </w:p>
        </w:tc>
      </w:tr>
      <w:tr w:rsidR="00AD7C5E" w:rsidRPr="005010CD" w:rsidTr="00CA1120">
        <w:trPr>
          <w:trHeight w:val="648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AD7C5E" w:rsidRPr="005010CD" w:rsidRDefault="00AD7C5E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Категория лома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D7C5E" w:rsidRPr="005010CD" w:rsidRDefault="00AD7C5E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Вид лома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D7C5E" w:rsidRPr="005010CD" w:rsidRDefault="00AD7C5E" w:rsidP="00CA1120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Состав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AD7C5E" w:rsidRPr="005010CD" w:rsidRDefault="00AD7C5E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Степень чистоты</w:t>
            </w:r>
          </w:p>
        </w:tc>
        <w:tc>
          <w:tcPr>
            <w:tcW w:w="2131" w:type="dxa"/>
            <w:tcBorders>
              <w:bottom w:val="double" w:sz="4" w:space="0" w:color="auto"/>
            </w:tcBorders>
            <w:vAlign w:val="center"/>
          </w:tcPr>
          <w:p w:rsidR="00AD7C5E" w:rsidRPr="005010CD" w:rsidRDefault="00AD7C5E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Габариты и масса</w:t>
            </w:r>
          </w:p>
        </w:tc>
      </w:tr>
      <w:tr w:rsidR="00335751" w:rsidRPr="005010CD" w:rsidTr="00AD7C5E">
        <w:trPr>
          <w:trHeight w:val="2690"/>
        </w:trPr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:rsidR="00335751" w:rsidRDefault="00CA1120" w:rsidP="003357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3 категория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35751" w:rsidRPr="005010CD" w:rsidRDefault="00335751" w:rsidP="003357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3А2Н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35751" w:rsidRDefault="00335751" w:rsidP="00335751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335751" w:rsidRPr="005010CD" w:rsidRDefault="00335751" w:rsidP="003357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наличие лома и отходов цветных металлов, а также канатов, тросов, проволоки диаметром менее 8 мм в пучках или мотках. Углеродистая сталь не должна смешиваться с легированной. Металл не должен быть луженым, оцинкованным (не более 2 %), покрытым другими цветными металлами, горелым, разъеденным кислотами и проржавленным (налет ржавчины допускается).  Допускается наличие арматуры диаметром более 12 мм, проволоки диаметром более 8 мм, металлической ленты, но при условии правильной и качественной упаковки или после переработки в требуемые линейные размеры, но не более 5 % от массы вагона. Качественные показатели лома регламентированы техническими требованиями ТТ-032-73797897-2016.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335751" w:rsidRPr="005010CD" w:rsidRDefault="00335751" w:rsidP="00CA11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Толщина металла не регламентируется. Максимальные линейные размеры не должны превышать </w:t>
            </w:r>
            <w:r w:rsidRPr="005010CD">
              <w:rPr>
                <w:rFonts w:ascii="Arial" w:hAnsi="Arial" w:cs="Arial"/>
                <w:sz w:val="20"/>
                <w:szCs w:val="20"/>
              </w:rPr>
              <w:t>1000*500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*500 мм</w:t>
            </w:r>
          </w:p>
        </w:tc>
      </w:tr>
      <w:tr w:rsidR="00CA1120" w:rsidRPr="005010CD" w:rsidTr="00F65679">
        <w:trPr>
          <w:trHeight w:val="2690"/>
        </w:trPr>
        <w:tc>
          <w:tcPr>
            <w:tcW w:w="1163" w:type="dxa"/>
            <w:vMerge w:val="restart"/>
            <w:vAlign w:val="center"/>
          </w:tcPr>
          <w:p w:rsidR="00CA1120" w:rsidRPr="005010CD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Лом железнодорожный</w:t>
            </w:r>
          </w:p>
          <w:p w:rsidR="00CA1120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1120" w:rsidRPr="005010CD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3АЖД</w:t>
            </w:r>
          </w:p>
        </w:tc>
        <w:tc>
          <w:tcPr>
            <w:tcW w:w="2268" w:type="dxa"/>
          </w:tcPr>
          <w:p w:rsidR="00CA1120" w:rsidRDefault="00CA1120" w:rsidP="00F65679">
            <w:pPr>
              <w:ind w:left="-57" w:right="-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Резаные рельсы, колесные диски, вагонные хребтовые балки, колесные тележки и верхние строения путей (ВСП)</w:t>
            </w:r>
          </w:p>
        </w:tc>
        <w:tc>
          <w:tcPr>
            <w:tcW w:w="3969" w:type="dxa"/>
          </w:tcPr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наличие лома и отходов цветных металлов. Легированные лом и отходы не должны смешиваться с углеродистыми. Металл не должен быть горелым, разъеденным кислотами и проржавленным (налет ржавчины допускается). Засоренность безвредными примесями определяется согласно приложению Б настоящей инструкции</w:t>
            </w:r>
          </w:p>
        </w:tc>
        <w:tc>
          <w:tcPr>
            <w:tcW w:w="2131" w:type="dxa"/>
          </w:tcPr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Размеры куска должны быть не более 800*500*500мм. Толщина металла допускается не менее 10 мм, на ж/д диски габариты не регламентируются (Приложение А)</w:t>
            </w:r>
          </w:p>
        </w:tc>
      </w:tr>
      <w:tr w:rsidR="00CA1120" w:rsidRPr="005010CD" w:rsidTr="00F65679">
        <w:trPr>
          <w:trHeight w:val="2690"/>
        </w:trPr>
        <w:tc>
          <w:tcPr>
            <w:tcW w:w="1163" w:type="dxa"/>
            <w:vMerge/>
            <w:vAlign w:val="center"/>
          </w:tcPr>
          <w:p w:rsidR="00CA1120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1120" w:rsidRPr="005010CD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5АЖД</w:t>
            </w:r>
          </w:p>
        </w:tc>
        <w:tc>
          <w:tcPr>
            <w:tcW w:w="2268" w:type="dxa"/>
          </w:tcPr>
          <w:p w:rsidR="00CA1120" w:rsidRDefault="00CA1120" w:rsidP="00F65679">
            <w:pPr>
              <w:ind w:left="-57" w:right="-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Рельсы нерезаные, колесные пары, вагонные хребтовые балки, колесные тележки, оси.</w:t>
            </w:r>
          </w:p>
        </w:tc>
        <w:tc>
          <w:tcPr>
            <w:tcW w:w="3969" w:type="dxa"/>
          </w:tcPr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наличие лома и отходов цветных металлов. Легированные лом и отходы не должны смешиваться с углеродистыми. Металл не должен быть горелым, разъеденным кислотами и проржавленным (налет ржавчины допускается). Засоренность безвредными примесями определяется согласно приложению Б</w:t>
            </w:r>
          </w:p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</w:tcPr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Максимальная длина рельса не более 12 м, толщина не менее 10 мм (Приложение А)</w:t>
            </w:r>
          </w:p>
        </w:tc>
      </w:tr>
      <w:tr w:rsidR="00CA1120" w:rsidRPr="005010CD" w:rsidTr="00F65679">
        <w:trPr>
          <w:trHeight w:val="2690"/>
        </w:trPr>
        <w:tc>
          <w:tcPr>
            <w:tcW w:w="1163" w:type="dxa"/>
            <w:vAlign w:val="center"/>
          </w:tcPr>
          <w:p w:rsidR="00CA1120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CA1120" w:rsidRPr="005010CD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 </w:t>
            </w:r>
          </w:p>
        </w:tc>
        <w:tc>
          <w:tcPr>
            <w:tcW w:w="2268" w:type="dxa"/>
          </w:tcPr>
          <w:p w:rsidR="00CA1120" w:rsidRDefault="00CA1120" w:rsidP="00F65679">
            <w:pPr>
              <w:ind w:left="-57" w:right="-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Кусковые легковесный лом и отходы. Не допускается проволока, и изделия из проволоки.</w:t>
            </w:r>
          </w:p>
        </w:tc>
        <w:tc>
          <w:tcPr>
            <w:tcW w:w="3969" w:type="dxa"/>
          </w:tcPr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 допускается наличие лома и отходов цветных металлов. Легированные лом и отходы не должны смешиваться. Металл не должен быть горелым, разъеденным кислотами и проржавленным (налет ржавчины допускается). Засоренность безвредными примесями определяется согласно приложению В </w:t>
            </w:r>
          </w:p>
        </w:tc>
        <w:tc>
          <w:tcPr>
            <w:tcW w:w="2131" w:type="dxa"/>
          </w:tcPr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Толщина металла должна быть не менее </w:t>
            </w:r>
            <w:r w:rsidRPr="005010CD">
              <w:rPr>
                <w:rFonts w:ascii="Arial" w:hAnsi="Arial" w:cs="Arial"/>
                <w:sz w:val="20"/>
                <w:szCs w:val="20"/>
              </w:rPr>
              <w:t>6 мм</w:t>
            </w:r>
            <w:r w:rsidRPr="005010C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Максимальный размер не регламентируется</w:t>
            </w:r>
          </w:p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1120" w:rsidRPr="005010CD" w:rsidTr="00F65679">
        <w:trPr>
          <w:trHeight w:val="506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CA1120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Категория лома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A1120" w:rsidRPr="005010CD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Вид лома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A1120" w:rsidRDefault="00CA1120" w:rsidP="00CA1120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Состав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CA1120" w:rsidRPr="005010CD" w:rsidRDefault="00CA1120" w:rsidP="00CA112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Степень чистоты</w:t>
            </w:r>
          </w:p>
        </w:tc>
        <w:tc>
          <w:tcPr>
            <w:tcW w:w="2131" w:type="dxa"/>
            <w:tcBorders>
              <w:bottom w:val="double" w:sz="4" w:space="0" w:color="auto"/>
            </w:tcBorders>
            <w:vAlign w:val="center"/>
          </w:tcPr>
          <w:p w:rsidR="00CA1120" w:rsidRPr="005010CD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Габариты и масса</w:t>
            </w:r>
          </w:p>
        </w:tc>
      </w:tr>
      <w:tr w:rsidR="00CA1120" w:rsidRPr="005010CD" w:rsidTr="00F65679">
        <w:trPr>
          <w:trHeight w:val="2690"/>
        </w:trPr>
        <w:tc>
          <w:tcPr>
            <w:tcW w:w="1163" w:type="dxa"/>
            <w:vMerge w:val="restart"/>
            <w:tcBorders>
              <w:top w:val="double" w:sz="4" w:space="0" w:color="auto"/>
            </w:tcBorders>
            <w:vAlign w:val="center"/>
          </w:tcPr>
          <w:p w:rsidR="00CA1120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12А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A1120" w:rsidRPr="005010CD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12А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A1120" w:rsidRDefault="00CA1120" w:rsidP="00F65679">
            <w:pPr>
              <w:ind w:left="-57" w:right="-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Листовые и полосовые отходы, тонкостенные трубы, </w:t>
            </w:r>
            <w:proofErr w:type="spellStart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профлист</w:t>
            </w:r>
            <w:proofErr w:type="spellEnd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. Максимальная толщина стенки не должна превышать 4 мм.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наличие лома и отходов цветных металлов. Углеродистая сталь не должна смешиваться с легированной. Металл не должен быть луженым, оцинкованным (не более 5 %), покрытым другими цветными металлами, горелым, разъеденным кислотами и проржавленным (налет ржавчины допускается).  Не допускается наличие стальных канатов, арматуры, проволоки, тросов, металлической ленты.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CA1120" w:rsidRPr="005010CD" w:rsidRDefault="00CA11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0CD">
              <w:rPr>
                <w:rFonts w:ascii="Arial" w:hAnsi="Arial" w:cs="Arial"/>
                <w:sz w:val="20"/>
                <w:szCs w:val="20"/>
              </w:rPr>
              <w:t>Толщина стенки должна находиться в диапазоне от 0,5 до 6 мм;</w:t>
            </w:r>
          </w:p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sz w:val="20"/>
                <w:szCs w:val="20"/>
              </w:rPr>
              <w:t>габариты отдельной конструкции не более 3500х2500х1000 мм</w:t>
            </w:r>
          </w:p>
        </w:tc>
      </w:tr>
      <w:tr w:rsidR="00CA1120" w:rsidRPr="005010CD" w:rsidTr="00F65679">
        <w:trPr>
          <w:trHeight w:val="2690"/>
        </w:trPr>
        <w:tc>
          <w:tcPr>
            <w:tcW w:w="1163" w:type="dxa"/>
            <w:vMerge/>
            <w:vAlign w:val="center"/>
          </w:tcPr>
          <w:p w:rsidR="00CA1120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1120" w:rsidRPr="005010CD" w:rsidRDefault="00CA1120" w:rsidP="00CA1120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12АШ</w:t>
            </w:r>
          </w:p>
          <w:p w:rsidR="00CA1120" w:rsidRPr="005010CD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Для переработки на </w:t>
            </w:r>
            <w:proofErr w:type="spellStart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шредерной</w:t>
            </w:r>
            <w:proofErr w:type="spellEnd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установке</w:t>
            </w:r>
          </w:p>
        </w:tc>
        <w:tc>
          <w:tcPr>
            <w:tcW w:w="2268" w:type="dxa"/>
          </w:tcPr>
          <w:p w:rsidR="00CA1120" w:rsidRDefault="00CA1120" w:rsidP="00F65679">
            <w:pPr>
              <w:ind w:left="-57" w:right="-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Стальные, листовые, полосовые и сортовые отходы, кровля, легковесный промышленный и бытовой лом, металлоконструкции, отходы трубного производства, кусковой лом и отходы, полученные после переработки на пресс-ножницах, удобные для загрузки.</w:t>
            </w:r>
          </w:p>
        </w:tc>
        <w:tc>
          <w:tcPr>
            <w:tcW w:w="3969" w:type="dxa"/>
          </w:tcPr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 допускается наличие лома и отходов цветных металлов. Углеродистая сталь не должна смешиваться с легированной. Металл не должен быть луженым, оцинкованным (не более 5 %), покрытым другими цветными металлами, горелым, разъеденным кислотами и проржавленным (налет ржавчины допускается). Не допускается наличие стальных канатов, арматуры, проволоки, тросов, металлической ленты. Качественные показатели лома регламентированы техническими условиями ТУ 0781-069-73797897-2014 «Металлы черные вторичные для переработки на установке </w:t>
            </w:r>
            <w:proofErr w:type="spellStart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шредирования</w:t>
            </w:r>
            <w:proofErr w:type="spellEnd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лома «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Metso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Lindemann</w:t>
            </w:r>
            <w:proofErr w:type="spellEnd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31" w:type="dxa"/>
          </w:tcPr>
          <w:p w:rsidR="00CA1120" w:rsidRPr="005010CD" w:rsidRDefault="00CA1120">
            <w:pPr>
              <w:ind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0CD">
              <w:rPr>
                <w:rFonts w:ascii="Arial" w:hAnsi="Arial" w:cs="Arial"/>
                <w:sz w:val="20"/>
                <w:szCs w:val="20"/>
              </w:rPr>
              <w:t xml:space="preserve">Толщина металла, стенки (суммы стенок/ребер) не более </w:t>
            </w:r>
            <w:proofErr w:type="gramStart"/>
            <w:r w:rsidRPr="005010CD">
              <w:rPr>
                <w:rFonts w:ascii="Arial" w:hAnsi="Arial" w:cs="Arial"/>
                <w:sz w:val="20"/>
                <w:szCs w:val="20"/>
              </w:rPr>
              <w:t>10  мм</w:t>
            </w:r>
            <w:proofErr w:type="gramEnd"/>
            <w:r w:rsidRPr="005010CD">
              <w:rPr>
                <w:rFonts w:ascii="Arial" w:hAnsi="Arial" w:cs="Arial"/>
                <w:sz w:val="20"/>
                <w:szCs w:val="20"/>
              </w:rPr>
              <w:t>. Максимальные линейные размеры не должны превышать 3500*2000*1000мм</w:t>
            </w:r>
          </w:p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1120" w:rsidRPr="005010CD" w:rsidTr="00F65679">
        <w:trPr>
          <w:trHeight w:val="2690"/>
        </w:trPr>
        <w:tc>
          <w:tcPr>
            <w:tcW w:w="1163" w:type="dxa"/>
            <w:vMerge/>
            <w:vAlign w:val="center"/>
          </w:tcPr>
          <w:p w:rsidR="00CA1120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A1120" w:rsidRPr="005010CD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12АР</w:t>
            </w:r>
          </w:p>
        </w:tc>
        <w:tc>
          <w:tcPr>
            <w:tcW w:w="2268" w:type="dxa"/>
          </w:tcPr>
          <w:p w:rsidR="00CA1120" w:rsidRDefault="00CA1120" w:rsidP="00F65679">
            <w:pPr>
              <w:ind w:left="-57" w:right="-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Лом после </w:t>
            </w:r>
            <w:proofErr w:type="spellStart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авторециклинга</w:t>
            </w:r>
            <w:proofErr w:type="spellEnd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, а также корпуса автомобилей и их фрагменты, бытовой лом, лом бытовой и промышленной техники в сборе и после частичной переработки.</w:t>
            </w:r>
          </w:p>
        </w:tc>
        <w:tc>
          <w:tcPr>
            <w:tcW w:w="3969" w:type="dxa"/>
          </w:tcPr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наличие лома и отходов цветных металлов. Углеродистая сталь не должна смешиваться с легированной. Металл не должен быть луженым, оцинкованным (не более 5%), покрытым другими цветными металлами, горелым, разъеденным кислотами и проржавленным (налет ржавчины допускается).  Не допускается наличие стальных канатов, арматуры, проволоки, тросов, металлической ленты. Качественные показатели лома регламентированы техническими требованиями ТТ – 033-73797897-2016.</w:t>
            </w:r>
          </w:p>
        </w:tc>
        <w:tc>
          <w:tcPr>
            <w:tcW w:w="2131" w:type="dxa"/>
          </w:tcPr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Толщина металла должна быть не более 10 мм. Максимальные линейные размеры не должны превышать 4500*1500*</w:t>
            </w:r>
            <w:r w:rsidRPr="005010CD">
              <w:rPr>
                <w:rFonts w:ascii="Arial" w:hAnsi="Arial" w:cs="Arial"/>
                <w:sz w:val="20"/>
                <w:szCs w:val="20"/>
              </w:rPr>
              <w:t>500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CA1120" w:rsidRPr="005010CD" w:rsidTr="00F65679">
        <w:trPr>
          <w:trHeight w:val="2690"/>
        </w:trPr>
        <w:tc>
          <w:tcPr>
            <w:tcW w:w="1163" w:type="dxa"/>
            <w:vAlign w:val="center"/>
          </w:tcPr>
          <w:p w:rsidR="00CA1120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Брикеты № 1 6А</w:t>
            </w:r>
          </w:p>
        </w:tc>
        <w:tc>
          <w:tcPr>
            <w:tcW w:w="851" w:type="dxa"/>
            <w:vAlign w:val="center"/>
          </w:tcPr>
          <w:p w:rsidR="00CA1120" w:rsidRPr="005010CD" w:rsidRDefault="00CA1120" w:rsidP="00CA112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2268" w:type="dxa"/>
          </w:tcPr>
          <w:p w:rsidR="00CA1120" w:rsidRPr="005010CD" w:rsidRDefault="00CA1120" w:rsidP="00F65679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Стружка </w:t>
            </w:r>
          </w:p>
          <w:p w:rsidR="00CA1120" w:rsidRDefault="00CA1120" w:rsidP="00F65679">
            <w:pPr>
              <w:ind w:left="-57" w:right="-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CA1120" w:rsidRPr="005010CD" w:rsidRDefault="00CA1120" w:rsidP="00F65679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Брикеты должны быть </w:t>
            </w:r>
            <w:r w:rsidR="00135785"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спрессованы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из стальной стружки, не смешанной с чугунной стружкой и стружкой из цветных металлов.</w:t>
            </w:r>
          </w:p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допускается брикетирование проржавленной (налет ржавчины допускается), горелой и разъеденной кислотами стружки. Суммарное содержание безвредных примесей и масла в брикетах не должно превышать 0 % по массе</w:t>
            </w:r>
          </w:p>
        </w:tc>
        <w:tc>
          <w:tcPr>
            <w:tcW w:w="2131" w:type="dxa"/>
          </w:tcPr>
          <w:p w:rsidR="00CA1120" w:rsidRPr="005010CD" w:rsidRDefault="00CA1120" w:rsidP="00F6567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Масса брикетов должна быть не менее 2 кг и не более 50 кг при плотности не менее 5000 кг/м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. Количество стружки, осыпавшейся от брикетов при транспортировании и разгрузке у потребителя, не должно превышать 3 % от массы партии</w:t>
            </w:r>
          </w:p>
        </w:tc>
      </w:tr>
    </w:tbl>
    <w:p w:rsidR="00B475C7" w:rsidRPr="005010CD" w:rsidRDefault="00547ED7" w:rsidP="00B475C7">
      <w:pPr>
        <w:rPr>
          <w:rFonts w:ascii="Arial" w:hAnsi="Arial" w:cs="Arial"/>
          <w:sz w:val="20"/>
          <w:szCs w:val="20"/>
        </w:rPr>
      </w:pPr>
      <w:r w:rsidRPr="005010CD">
        <w:rPr>
          <w:rFonts w:ascii="Arial" w:hAnsi="Arial" w:cs="Arial"/>
          <w:sz w:val="20"/>
          <w:szCs w:val="20"/>
        </w:rPr>
        <w:br w:type="page"/>
      </w:r>
    </w:p>
    <w:tbl>
      <w:tblPr>
        <w:tblW w:w="1040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808"/>
        <w:gridCol w:w="1984"/>
        <w:gridCol w:w="4291"/>
        <w:gridCol w:w="2128"/>
      </w:tblGrid>
      <w:tr w:rsidR="0098359C" w:rsidRPr="005010CD" w:rsidTr="00F65679">
        <w:tc>
          <w:tcPr>
            <w:tcW w:w="1190" w:type="dxa"/>
            <w:tcBorders>
              <w:bottom w:val="double" w:sz="4" w:space="0" w:color="auto"/>
            </w:tcBorders>
          </w:tcPr>
          <w:p w:rsidR="00B475C7" w:rsidRPr="005010CD" w:rsidRDefault="00547ED7" w:rsidP="005813F0">
            <w:pPr>
              <w:ind w:left="-113" w:right="-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Категория лома</w:t>
            </w:r>
          </w:p>
        </w:tc>
        <w:tc>
          <w:tcPr>
            <w:tcW w:w="808" w:type="dxa"/>
            <w:tcBorders>
              <w:bottom w:val="double" w:sz="4" w:space="0" w:color="auto"/>
            </w:tcBorders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Вид лома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Состав</w:t>
            </w:r>
          </w:p>
        </w:tc>
        <w:tc>
          <w:tcPr>
            <w:tcW w:w="4291" w:type="dxa"/>
            <w:tcBorders>
              <w:bottom w:val="double" w:sz="4" w:space="0" w:color="auto"/>
            </w:tcBorders>
            <w:vAlign w:val="center"/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Степень чистоты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Габариты и масса</w:t>
            </w:r>
          </w:p>
        </w:tc>
      </w:tr>
      <w:tr w:rsidR="0098359C" w:rsidRPr="005010CD" w:rsidTr="00F65679">
        <w:trPr>
          <w:trHeight w:val="436"/>
        </w:trPr>
        <w:tc>
          <w:tcPr>
            <w:tcW w:w="10401" w:type="dxa"/>
            <w:gridSpan w:val="5"/>
            <w:vAlign w:val="center"/>
          </w:tcPr>
          <w:p w:rsidR="00B475C7" w:rsidRPr="005010CD" w:rsidRDefault="00547ED7" w:rsidP="00B475C7">
            <w:pPr>
              <w:shd w:val="clear" w:color="auto" w:fill="FFFFFF"/>
              <w:ind w:left="22" w:right="29" w:firstLine="1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Брикеты №</w:t>
            </w:r>
            <w:r w:rsidR="00876004"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1 из стальной стружки</w:t>
            </w:r>
          </w:p>
        </w:tc>
      </w:tr>
      <w:tr w:rsidR="0098359C" w:rsidRPr="005010CD" w:rsidTr="00F65679">
        <w:trPr>
          <w:trHeight w:val="81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B475C7" w:rsidRPr="005010CD" w:rsidRDefault="00547ED7" w:rsidP="00B475C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Брикеты № 1 6А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475C7" w:rsidRPr="005010CD" w:rsidRDefault="00547ED7" w:rsidP="00B475C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6А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475C7" w:rsidRPr="005010CD" w:rsidRDefault="00547ED7" w:rsidP="00B475C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Стружка </w:t>
            </w:r>
          </w:p>
          <w:p w:rsidR="00B475C7" w:rsidRPr="005010CD" w:rsidRDefault="00B475C7" w:rsidP="00B475C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E313C4" w:rsidRPr="005010CD" w:rsidRDefault="00547ED7" w:rsidP="00F65679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Брикеты должны быть </w:t>
            </w:r>
            <w:proofErr w:type="spellStart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спрессованны</w:t>
            </w:r>
            <w:proofErr w:type="spellEnd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из стальной стружки, не смешанной с чугунной стружкой и стружкой из цветных металлов.</w:t>
            </w:r>
          </w:p>
          <w:p w:rsidR="00B475C7" w:rsidRPr="005010CD" w:rsidRDefault="00547ED7" w:rsidP="00F65679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 допускается брикетирование проржавленной (налет ржавчины допускается), горелой и разъеденной кислотами стружки. Суммарное содержание безвредных примесей и масла </w:t>
            </w:r>
            <w:r w:rsidR="007B5684"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в брикетах не должно превышать 0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% по массе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B475C7" w:rsidRPr="005010CD" w:rsidRDefault="00547ED7">
            <w:pPr>
              <w:shd w:val="clear" w:color="auto" w:fill="FFFFFF"/>
              <w:ind w:left="-57" w:right="-57" w:firstLine="1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Масса брикетов должна быть не менее 2 кг и не более 50 кг при плотности не менее 5000 кг/м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. Количество стружки, осыпавшейся от брикетов при транспортировании и разгрузке у потребителя, не должно превышать 3 % от массы партии</w:t>
            </w:r>
          </w:p>
        </w:tc>
      </w:tr>
      <w:tr w:rsidR="0098359C" w:rsidRPr="005010CD" w:rsidTr="00F65679">
        <w:tc>
          <w:tcPr>
            <w:tcW w:w="1190" w:type="dxa"/>
            <w:tcBorders>
              <w:bottom w:val="double" w:sz="4" w:space="0" w:color="auto"/>
            </w:tcBorders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Категория лома</w:t>
            </w:r>
          </w:p>
        </w:tc>
        <w:tc>
          <w:tcPr>
            <w:tcW w:w="808" w:type="dxa"/>
            <w:tcBorders>
              <w:bottom w:val="double" w:sz="4" w:space="0" w:color="auto"/>
            </w:tcBorders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Вид лома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B475C7" w:rsidRPr="005010CD" w:rsidRDefault="00547ED7" w:rsidP="00B475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Состав</w:t>
            </w:r>
          </w:p>
        </w:tc>
        <w:tc>
          <w:tcPr>
            <w:tcW w:w="4291" w:type="dxa"/>
            <w:tcBorders>
              <w:bottom w:val="double" w:sz="4" w:space="0" w:color="auto"/>
            </w:tcBorders>
            <w:vAlign w:val="center"/>
          </w:tcPr>
          <w:p w:rsidR="00B475C7" w:rsidRPr="005010CD" w:rsidRDefault="00547ED7" w:rsidP="00F65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Степень чистоты</w:t>
            </w:r>
          </w:p>
        </w:tc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B475C7" w:rsidRPr="005010CD" w:rsidRDefault="00547ED7" w:rsidP="00F656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Габариты и масса</w:t>
            </w:r>
          </w:p>
        </w:tc>
      </w:tr>
      <w:tr w:rsidR="0098359C" w:rsidRPr="005010CD" w:rsidTr="00F65679">
        <w:trPr>
          <w:trHeight w:val="342"/>
        </w:trPr>
        <w:tc>
          <w:tcPr>
            <w:tcW w:w="10401" w:type="dxa"/>
            <w:gridSpan w:val="5"/>
            <w:tcBorders>
              <w:top w:val="double" w:sz="4" w:space="0" w:color="auto"/>
            </w:tcBorders>
            <w:vAlign w:val="center"/>
          </w:tcPr>
          <w:p w:rsidR="00B475C7" w:rsidRPr="005010CD" w:rsidRDefault="00547ED7" w:rsidP="00B475C7">
            <w:pPr>
              <w:shd w:val="clear" w:color="auto" w:fill="FFFFFF"/>
              <w:ind w:left="22" w:right="29" w:firstLine="1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/>
                <w:sz w:val="20"/>
                <w:szCs w:val="20"/>
              </w:rPr>
              <w:t>Пакеты высокой плотности из легковесных стальных отходов и лома</w:t>
            </w:r>
          </w:p>
        </w:tc>
      </w:tr>
      <w:tr w:rsidR="0098359C" w:rsidRPr="005010CD" w:rsidTr="00F65679">
        <w:trPr>
          <w:trHeight w:val="1112"/>
        </w:trPr>
        <w:tc>
          <w:tcPr>
            <w:tcW w:w="1190" w:type="dxa"/>
            <w:vAlign w:val="center"/>
          </w:tcPr>
          <w:p w:rsidR="00B475C7" w:rsidRPr="005010CD" w:rsidRDefault="00B475C7" w:rsidP="00B475C7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475C7" w:rsidRPr="005010CD" w:rsidRDefault="00B475C7" w:rsidP="00B475C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475C7" w:rsidRPr="005010CD" w:rsidRDefault="00B475C7" w:rsidP="00B475C7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475C7" w:rsidRPr="005010CD" w:rsidRDefault="00547ED7" w:rsidP="00B475C7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Пакеты</w:t>
            </w:r>
          </w:p>
          <w:p w:rsidR="00B475C7" w:rsidRPr="005010CD" w:rsidRDefault="00B475C7" w:rsidP="00B475C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475C7" w:rsidRPr="005010CD" w:rsidRDefault="00B475C7" w:rsidP="00B475C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B475C7" w:rsidRPr="005010CD" w:rsidRDefault="00547ED7" w:rsidP="00B475C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8А</w:t>
            </w:r>
          </w:p>
        </w:tc>
        <w:tc>
          <w:tcPr>
            <w:tcW w:w="1984" w:type="dxa"/>
            <w:vAlign w:val="center"/>
          </w:tcPr>
          <w:p w:rsidR="00B475C7" w:rsidRPr="005010CD" w:rsidRDefault="00547ED7" w:rsidP="00B475C7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Согласно ГОСТ 2787</w:t>
            </w:r>
          </w:p>
        </w:tc>
        <w:tc>
          <w:tcPr>
            <w:tcW w:w="4291" w:type="dxa"/>
            <w:vAlign w:val="center"/>
          </w:tcPr>
          <w:p w:rsidR="00B475C7" w:rsidRPr="005010CD" w:rsidRDefault="00547ED7" w:rsidP="00F65679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Согласно ГОСТ 2787</w:t>
            </w:r>
          </w:p>
        </w:tc>
        <w:tc>
          <w:tcPr>
            <w:tcW w:w="2128" w:type="dxa"/>
            <w:vAlign w:val="center"/>
          </w:tcPr>
          <w:p w:rsidR="00B475C7" w:rsidRPr="005010CD" w:rsidRDefault="00547ED7" w:rsidP="00F65679">
            <w:pPr>
              <w:shd w:val="clear" w:color="auto" w:fill="FFFFFF"/>
              <w:ind w:left="22" w:right="29" w:firstLine="1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Только пакеты размером не более 500*500*600 мм и плотность не менее 2000 кг/м</w:t>
            </w: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</w:tr>
      <w:tr w:rsidR="0098359C" w:rsidRPr="005010CD" w:rsidTr="00F65679">
        <w:trPr>
          <w:trHeight w:val="1223"/>
        </w:trPr>
        <w:tc>
          <w:tcPr>
            <w:tcW w:w="10401" w:type="dxa"/>
            <w:gridSpan w:val="5"/>
            <w:vAlign w:val="center"/>
          </w:tcPr>
          <w:p w:rsidR="00B475C7" w:rsidRPr="005010CD" w:rsidRDefault="00547ED7" w:rsidP="00B47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 р и м е </w:t>
            </w:r>
            <w:proofErr w:type="gramStart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а н и я:</w:t>
            </w:r>
          </w:p>
          <w:p w:rsidR="00B475C7" w:rsidRPr="005010CD" w:rsidRDefault="00547ED7" w:rsidP="00B475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1 Отклонения от максимально допустимых линейных размеров не должны превышать 10 % в сторону увеличения.</w:t>
            </w:r>
          </w:p>
          <w:p w:rsidR="00B475C7" w:rsidRPr="005010CD" w:rsidRDefault="00547ED7" w:rsidP="00B475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Процент засоренности партии лома неметаллическими безвредными примесями, производится визуально, согласно </w:t>
            </w:r>
            <w:proofErr w:type="gramStart"/>
            <w:r w:rsidR="00946746"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приложению</w:t>
            </w:r>
            <w:proofErr w:type="gramEnd"/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 «Примеры фактической оценки лома и отходов черных металлов» настоящей инструкции.</w:t>
            </w:r>
          </w:p>
          <w:p w:rsidR="00B475C7" w:rsidRPr="005010CD" w:rsidRDefault="00547ED7" w:rsidP="00B475C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0CD">
              <w:rPr>
                <w:rFonts w:ascii="Arial" w:hAnsi="Arial" w:cs="Arial"/>
                <w:color w:val="000000" w:themeColor="text1"/>
                <w:sz w:val="20"/>
                <w:szCs w:val="20"/>
              </w:rPr>
              <w:t>3 Порезка негабаритного лома осуществляется газорезчиками ООО МК «ОМК-ЭкоМеталл» на площадках УПЛ. Размеры порезанного лома должны соответствовать габаритам, указанным в настоящей инструкции.</w:t>
            </w:r>
          </w:p>
          <w:p w:rsidR="00B475C7" w:rsidRPr="005010CD" w:rsidRDefault="00B475C7" w:rsidP="00B475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475C7" w:rsidRPr="00BF54B8" w:rsidRDefault="00547ED7" w:rsidP="00B475C7">
      <w:pPr>
        <w:widowControl w:val="0"/>
        <w:spacing w:before="120" w:after="120"/>
        <w:ind w:firstLine="709"/>
        <w:jc w:val="both"/>
        <w:outlineLvl w:val="0"/>
        <w:rPr>
          <w:rFonts w:ascii="Arial" w:hAnsi="Arial" w:cs="Arial"/>
          <w:b/>
          <w:color w:val="000000" w:themeColor="text1"/>
        </w:rPr>
      </w:pPr>
      <w:bookmarkStart w:id="4" w:name="_Toc326245105"/>
      <w:bookmarkStart w:id="5" w:name="_Toc326309815"/>
      <w:r w:rsidRPr="00BF54B8">
        <w:rPr>
          <w:rFonts w:ascii="Arial" w:hAnsi="Arial" w:cs="Arial"/>
          <w:b/>
          <w:color w:val="000000" w:themeColor="text1"/>
        </w:rPr>
        <w:t>Определение некондиционного лома</w:t>
      </w:r>
      <w:bookmarkEnd w:id="4"/>
      <w:bookmarkEnd w:id="5"/>
    </w:p>
    <w:p w:rsidR="00B475C7" w:rsidRPr="00BF54B8" w:rsidRDefault="00547ED7" w:rsidP="00B475C7">
      <w:pPr>
        <w:pStyle w:val="aa"/>
        <w:widowControl w:val="0"/>
        <w:spacing w:before="120" w:after="120"/>
        <w:ind w:left="0" w:firstLine="709"/>
        <w:jc w:val="both"/>
        <w:outlineLvl w:val="0"/>
        <w:rPr>
          <w:rFonts w:ascii="Arial" w:hAnsi="Arial" w:cs="Arial"/>
          <w:color w:val="000000" w:themeColor="text1"/>
        </w:rPr>
      </w:pPr>
      <w:bookmarkStart w:id="6" w:name="_Toc326245106"/>
      <w:bookmarkStart w:id="7" w:name="_Toc326309816"/>
      <w:r w:rsidRPr="00BF54B8">
        <w:rPr>
          <w:rFonts w:ascii="Arial" w:hAnsi="Arial" w:cs="Arial"/>
          <w:color w:val="000000" w:themeColor="text1"/>
        </w:rPr>
        <w:t>ЗАПРЕЩЕН к приему некондиционный лом, к которому относится:</w:t>
      </w:r>
      <w:bookmarkEnd w:id="6"/>
      <w:bookmarkEnd w:id="7"/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чугун сантехнического назначения (</w:t>
      </w:r>
      <w:r>
        <w:rPr>
          <w:rFonts w:ascii="Arial" w:hAnsi="Arial" w:cs="Arial"/>
          <w:color w:val="000000" w:themeColor="text1"/>
        </w:rPr>
        <w:t xml:space="preserve">канализационные </w:t>
      </w:r>
      <w:r w:rsidRPr="00BF54B8">
        <w:rPr>
          <w:rFonts w:ascii="Arial" w:hAnsi="Arial" w:cs="Arial"/>
          <w:color w:val="000000" w:themeColor="text1"/>
        </w:rPr>
        <w:t>трубы);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стальной и чугунный скрап (куски коржей);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проволока и тросы в спутанных мотках;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металлическая стружка (стальная и чугунная), не брикетированная, не рассортированная, смешанная с ломом;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лом с антикоррозийным покрытием (</w:t>
      </w:r>
      <w:r w:rsidRPr="00BF54B8">
        <w:rPr>
          <w:rFonts w:ascii="Arial" w:hAnsi="Arial" w:cs="Arial"/>
          <w:color w:val="000000" w:themeColor="text1"/>
          <w:lang w:val="en-US"/>
        </w:rPr>
        <w:t>Ni</w:t>
      </w:r>
      <w:r w:rsidRPr="00BF54B8">
        <w:rPr>
          <w:rFonts w:ascii="Arial" w:hAnsi="Arial" w:cs="Arial"/>
          <w:color w:val="000000" w:themeColor="text1"/>
        </w:rPr>
        <w:t xml:space="preserve">, </w:t>
      </w:r>
      <w:r w:rsidRPr="00BF54B8">
        <w:rPr>
          <w:rFonts w:ascii="Arial" w:hAnsi="Arial" w:cs="Arial"/>
          <w:color w:val="000000" w:themeColor="text1"/>
          <w:lang w:val="en-US"/>
        </w:rPr>
        <w:t>Cr</w:t>
      </w:r>
      <w:r w:rsidRPr="00BF54B8">
        <w:rPr>
          <w:rFonts w:ascii="Arial" w:hAnsi="Arial" w:cs="Arial"/>
          <w:color w:val="000000" w:themeColor="text1"/>
        </w:rPr>
        <w:t xml:space="preserve">, </w:t>
      </w:r>
      <w:r w:rsidRPr="00BF54B8">
        <w:rPr>
          <w:rFonts w:ascii="Arial" w:hAnsi="Arial" w:cs="Arial"/>
          <w:color w:val="000000" w:themeColor="text1"/>
          <w:lang w:val="en-US"/>
        </w:rPr>
        <w:t>Zn</w:t>
      </w:r>
      <w:r w:rsidRPr="00BF54B8">
        <w:rPr>
          <w:rFonts w:ascii="Arial" w:hAnsi="Arial" w:cs="Arial"/>
          <w:color w:val="000000" w:themeColor="text1"/>
        </w:rPr>
        <w:t xml:space="preserve"> и др.),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жесть с антикоррозийным покрытием (</w:t>
      </w:r>
      <w:r w:rsidRPr="00BF54B8">
        <w:rPr>
          <w:rFonts w:ascii="Arial" w:hAnsi="Arial" w:cs="Arial"/>
          <w:color w:val="000000" w:themeColor="text1"/>
          <w:lang w:val="en-US"/>
        </w:rPr>
        <w:t>Ni</w:t>
      </w:r>
      <w:r w:rsidRPr="00BF54B8">
        <w:rPr>
          <w:rFonts w:ascii="Arial" w:hAnsi="Arial" w:cs="Arial"/>
          <w:color w:val="000000" w:themeColor="text1"/>
        </w:rPr>
        <w:t xml:space="preserve">, </w:t>
      </w:r>
      <w:r w:rsidRPr="00BF54B8">
        <w:rPr>
          <w:rFonts w:ascii="Arial" w:hAnsi="Arial" w:cs="Arial"/>
          <w:color w:val="000000" w:themeColor="text1"/>
          <w:lang w:val="en-US"/>
        </w:rPr>
        <w:t>Cr</w:t>
      </w:r>
      <w:r w:rsidRPr="00BF54B8">
        <w:rPr>
          <w:rFonts w:ascii="Arial" w:hAnsi="Arial" w:cs="Arial"/>
          <w:color w:val="000000" w:themeColor="text1"/>
        </w:rPr>
        <w:t xml:space="preserve">, </w:t>
      </w:r>
      <w:r w:rsidRPr="00BF54B8">
        <w:rPr>
          <w:rFonts w:ascii="Arial" w:hAnsi="Arial" w:cs="Arial"/>
          <w:color w:val="000000" w:themeColor="text1"/>
          <w:lang w:val="en-US"/>
        </w:rPr>
        <w:t>Zn</w:t>
      </w:r>
      <w:r w:rsidRPr="00BF54B8">
        <w:rPr>
          <w:rFonts w:ascii="Arial" w:hAnsi="Arial" w:cs="Arial"/>
          <w:color w:val="000000" w:themeColor="text1"/>
        </w:rPr>
        <w:t xml:space="preserve"> и др.), образовавш</w:t>
      </w:r>
      <w:r>
        <w:rPr>
          <w:rFonts w:ascii="Arial" w:hAnsi="Arial" w:cs="Arial"/>
          <w:color w:val="000000" w:themeColor="text1"/>
        </w:rPr>
        <w:t>и</w:t>
      </w:r>
      <w:r w:rsidRPr="00BF54B8">
        <w:rPr>
          <w:rFonts w:ascii="Arial" w:hAnsi="Arial" w:cs="Arial"/>
          <w:color w:val="000000" w:themeColor="text1"/>
        </w:rPr>
        <w:t>йся в результате производства банок и крышек для консервирования</w:t>
      </w:r>
      <w:r>
        <w:rPr>
          <w:rFonts w:ascii="Arial" w:hAnsi="Arial" w:cs="Arial"/>
          <w:color w:val="000000" w:themeColor="text1"/>
        </w:rPr>
        <w:t>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легированный лом;</w:t>
      </w:r>
    </w:p>
    <w:p w:rsidR="00B475C7" w:rsidRDefault="00547ED7" w:rsidP="00B475C7">
      <w:pPr>
        <w:pStyle w:val="aa"/>
        <w:widowControl w:val="0"/>
        <w:numPr>
          <w:ilvl w:val="2"/>
          <w:numId w:val="26"/>
        </w:numPr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н</w:t>
      </w:r>
      <w:r>
        <w:rPr>
          <w:rFonts w:ascii="Arial" w:hAnsi="Arial" w:cs="Arial"/>
          <w:color w:val="000000" w:themeColor="text1"/>
        </w:rPr>
        <w:t>евскрытые емкости (</w:t>
      </w:r>
      <w:proofErr w:type="gramStart"/>
      <w:r>
        <w:rPr>
          <w:rFonts w:ascii="Arial" w:hAnsi="Arial" w:cs="Arial"/>
          <w:color w:val="000000" w:themeColor="text1"/>
        </w:rPr>
        <w:t>например</w:t>
      </w:r>
      <w:proofErr w:type="gramEnd"/>
      <w:r>
        <w:rPr>
          <w:rFonts w:ascii="Arial" w:hAnsi="Arial" w:cs="Arial"/>
          <w:color w:val="000000" w:themeColor="text1"/>
        </w:rPr>
        <w:t xml:space="preserve">: </w:t>
      </w:r>
      <w:proofErr w:type="spellStart"/>
      <w:r>
        <w:rPr>
          <w:rFonts w:ascii="Arial" w:hAnsi="Arial" w:cs="Arial"/>
          <w:color w:val="000000" w:themeColor="text1"/>
        </w:rPr>
        <w:t>за</w:t>
      </w:r>
      <w:r w:rsidRPr="00BF54B8">
        <w:rPr>
          <w:rFonts w:ascii="Arial" w:hAnsi="Arial" w:cs="Arial"/>
          <w:color w:val="000000" w:themeColor="text1"/>
        </w:rPr>
        <w:t>вальцованные</w:t>
      </w:r>
      <w:proofErr w:type="spellEnd"/>
      <w:r w:rsidRPr="00BF54B8">
        <w:rPr>
          <w:rFonts w:ascii="Arial" w:hAnsi="Arial" w:cs="Arial"/>
          <w:color w:val="000000" w:themeColor="text1"/>
        </w:rPr>
        <w:t xml:space="preserve"> трубы, баллоны, бочки, ящики и т.д</w:t>
      </w:r>
      <w:r w:rsidRPr="00BF54B8">
        <w:rPr>
          <w:rFonts w:ascii="Arial" w:hAnsi="Arial" w:cs="Arial"/>
          <w:i/>
          <w:color w:val="000000" w:themeColor="text1"/>
        </w:rPr>
        <w:t xml:space="preserve">.- </w:t>
      </w:r>
      <w:r w:rsidRPr="00BF54B8">
        <w:rPr>
          <w:rFonts w:ascii="Arial" w:hAnsi="Arial" w:cs="Arial"/>
          <w:color w:val="000000" w:themeColor="text1"/>
        </w:rPr>
        <w:t>должен быть обеспечен доступ к осмотру внутренних поверхностей);</w:t>
      </w:r>
    </w:p>
    <w:p w:rsidR="00B475C7" w:rsidRPr="00FE6F64" w:rsidRDefault="00547ED7" w:rsidP="00B475C7">
      <w:pPr>
        <w:pStyle w:val="aa"/>
        <w:widowControl w:val="0"/>
        <w:numPr>
          <w:ilvl w:val="2"/>
          <w:numId w:val="26"/>
        </w:numPr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FE6F64">
        <w:rPr>
          <w:rFonts w:ascii="Arial" w:hAnsi="Arial" w:cs="Arial"/>
          <w:color w:val="000000" w:themeColor="text1"/>
        </w:rPr>
        <w:t>агрегаты и механизмы в сборе;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лом цветных металлов (</w:t>
      </w:r>
      <w:r w:rsidRPr="00BF54B8">
        <w:rPr>
          <w:rFonts w:ascii="Arial" w:hAnsi="Arial" w:cs="Arial"/>
          <w:color w:val="000000" w:themeColor="text1"/>
          <w:lang w:val="en-US"/>
        </w:rPr>
        <w:t>Cu</w:t>
      </w:r>
      <w:r w:rsidRPr="00BF54B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BF54B8">
        <w:rPr>
          <w:rFonts w:ascii="Arial" w:hAnsi="Arial" w:cs="Arial"/>
          <w:color w:val="000000" w:themeColor="text1"/>
          <w:lang w:val="en-US"/>
        </w:rPr>
        <w:t>Pb</w:t>
      </w:r>
      <w:proofErr w:type="spellEnd"/>
      <w:r w:rsidRPr="00BF54B8">
        <w:rPr>
          <w:rFonts w:ascii="Arial" w:hAnsi="Arial" w:cs="Arial"/>
          <w:color w:val="000000" w:themeColor="text1"/>
        </w:rPr>
        <w:t xml:space="preserve">, </w:t>
      </w:r>
      <w:r w:rsidRPr="00BF54B8">
        <w:rPr>
          <w:rFonts w:ascii="Arial" w:hAnsi="Arial" w:cs="Arial"/>
          <w:color w:val="000000" w:themeColor="text1"/>
          <w:lang w:val="en-US"/>
        </w:rPr>
        <w:t>Zn</w:t>
      </w:r>
      <w:proofErr w:type="gramStart"/>
      <w:r w:rsidRPr="00BF54B8">
        <w:rPr>
          <w:rFonts w:ascii="Arial" w:hAnsi="Arial" w:cs="Arial"/>
          <w:color w:val="000000" w:themeColor="text1"/>
        </w:rPr>
        <w:t>.</w:t>
      </w:r>
      <w:proofErr w:type="gramEnd"/>
      <w:r w:rsidRPr="00BF54B8">
        <w:rPr>
          <w:rFonts w:ascii="Arial" w:hAnsi="Arial" w:cs="Arial"/>
          <w:color w:val="000000" w:themeColor="text1"/>
        </w:rPr>
        <w:t xml:space="preserve"> и др.);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взрывоопасный лом;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lastRenderedPageBreak/>
        <w:t>лом, загрязненный нефтепродуктами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лом, загрязненный остатками химических элементов;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 xml:space="preserve">лом, загрязненный </w:t>
      </w:r>
      <w:proofErr w:type="spellStart"/>
      <w:r w:rsidRPr="00BF54B8">
        <w:rPr>
          <w:rFonts w:ascii="Arial" w:hAnsi="Arial" w:cs="Arial"/>
          <w:color w:val="000000" w:themeColor="text1"/>
        </w:rPr>
        <w:t>токонепроводящими</w:t>
      </w:r>
      <w:proofErr w:type="spellEnd"/>
      <w:r w:rsidRPr="00BF54B8">
        <w:rPr>
          <w:rFonts w:ascii="Arial" w:hAnsi="Arial" w:cs="Arial"/>
          <w:color w:val="000000" w:themeColor="text1"/>
        </w:rPr>
        <w:t xml:space="preserve"> материалами (бетоном, покрытый битумом, гуммированный резиной или пластиком, и др.);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лом, разъеденный кислотами и горелый</w:t>
      </w:r>
      <w:r>
        <w:rPr>
          <w:rFonts w:ascii="Arial" w:hAnsi="Arial" w:cs="Arial"/>
          <w:color w:val="000000" w:themeColor="text1"/>
        </w:rPr>
        <w:t>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 xml:space="preserve">проржавленный лом (определение дано в </w:t>
      </w:r>
      <w:r>
        <w:rPr>
          <w:rFonts w:ascii="Arial" w:hAnsi="Arial" w:cs="Arial"/>
          <w:color w:val="000000" w:themeColor="text1"/>
        </w:rPr>
        <w:t>п. 3.19</w:t>
      </w:r>
      <w:r w:rsidRPr="00BF54B8">
        <w:rPr>
          <w:rFonts w:ascii="Arial" w:hAnsi="Arial" w:cs="Arial"/>
          <w:color w:val="000000" w:themeColor="text1"/>
        </w:rPr>
        <w:t>);</w:t>
      </w:r>
    </w:p>
    <w:p w:rsidR="00B475C7" w:rsidRPr="00BF54B8" w:rsidRDefault="00547ED7" w:rsidP="00B475C7">
      <w:pPr>
        <w:pStyle w:val="aa"/>
        <w:widowControl w:val="0"/>
        <w:numPr>
          <w:ilvl w:val="2"/>
          <w:numId w:val="26"/>
        </w:numPr>
        <w:spacing w:before="120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лом</w:t>
      </w:r>
      <w:r w:rsidRPr="00BF54B8">
        <w:rPr>
          <w:rFonts w:ascii="Arial" w:hAnsi="Arial" w:cs="Arial"/>
          <w:color w:val="000000" w:themeColor="text1"/>
        </w:rPr>
        <w:t xml:space="preserve"> с превышением линейных размеров указанных в настояще</w:t>
      </w:r>
      <w:r>
        <w:rPr>
          <w:rFonts w:ascii="Arial" w:hAnsi="Arial" w:cs="Arial"/>
          <w:color w:val="000000" w:themeColor="text1"/>
        </w:rPr>
        <w:t>й инструкции</w:t>
      </w:r>
      <w:r w:rsidRPr="00BF54B8">
        <w:rPr>
          <w:rFonts w:ascii="Arial" w:hAnsi="Arial" w:cs="Arial"/>
          <w:color w:val="000000" w:themeColor="text1"/>
        </w:rPr>
        <w:t>, договорах на поставку и весом более 3 т;</w:t>
      </w:r>
    </w:p>
    <w:p w:rsidR="00B475C7" w:rsidRPr="00BF54B8" w:rsidRDefault="00547ED7" w:rsidP="00B475C7">
      <w:pPr>
        <w:pStyle w:val="aa"/>
        <w:widowControl w:val="0"/>
        <w:spacing w:before="120"/>
        <w:ind w:left="0" w:firstLine="709"/>
        <w:jc w:val="both"/>
        <w:outlineLvl w:val="0"/>
        <w:rPr>
          <w:rFonts w:ascii="Arial" w:hAnsi="Arial" w:cs="Arial"/>
          <w:color w:val="000000" w:themeColor="text1"/>
        </w:rPr>
      </w:pPr>
      <w:bookmarkStart w:id="8" w:name="_Toc326245108"/>
      <w:bookmarkStart w:id="9" w:name="_Toc326309818"/>
      <w:r w:rsidRPr="00BF54B8">
        <w:rPr>
          <w:rFonts w:ascii="Arial" w:hAnsi="Arial" w:cs="Arial"/>
          <w:color w:val="000000" w:themeColor="text1"/>
        </w:rPr>
        <w:t xml:space="preserve">При выявлении лома, либо других материалов и примесей, не указанных как разрешенные к поставке, согласно требованиям </w:t>
      </w:r>
      <w:r>
        <w:rPr>
          <w:rFonts w:ascii="Arial" w:hAnsi="Arial" w:cs="Arial"/>
          <w:color w:val="000000" w:themeColor="text1"/>
        </w:rPr>
        <w:t>настоящей инструкции</w:t>
      </w:r>
      <w:r w:rsidRPr="00BF54B8">
        <w:rPr>
          <w:rFonts w:ascii="Arial" w:hAnsi="Arial" w:cs="Arial"/>
          <w:color w:val="000000" w:themeColor="text1"/>
        </w:rPr>
        <w:t>, также будут определены в некондиционный лом.</w:t>
      </w:r>
      <w:bookmarkEnd w:id="8"/>
      <w:bookmarkEnd w:id="9"/>
    </w:p>
    <w:p w:rsidR="00B475C7" w:rsidRPr="0014195B" w:rsidRDefault="00547ED7" w:rsidP="00B475C7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14195B">
        <w:rPr>
          <w:rFonts w:ascii="Arial" w:hAnsi="Arial" w:cs="Arial"/>
          <w:b/>
          <w:color w:val="000000" w:themeColor="text1"/>
          <w:sz w:val="28"/>
          <w:szCs w:val="28"/>
        </w:rPr>
        <w:t xml:space="preserve">Общие правила приемки металлолома </w:t>
      </w:r>
    </w:p>
    <w:p w:rsidR="00B475C7" w:rsidRPr="00BF54B8" w:rsidRDefault="00547ED7" w:rsidP="00B475C7">
      <w:pPr>
        <w:pStyle w:val="aa"/>
        <w:widowControl w:val="0"/>
        <w:tabs>
          <w:tab w:val="left" w:pos="0"/>
        </w:tabs>
        <w:spacing w:before="120"/>
        <w:ind w:left="0" w:firstLine="851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Общие правила приемки металлов черных</w:t>
      </w:r>
      <w:r>
        <w:rPr>
          <w:rFonts w:ascii="Arial" w:hAnsi="Arial" w:cs="Arial"/>
          <w:color w:val="000000" w:themeColor="text1"/>
        </w:rPr>
        <w:t xml:space="preserve"> вторичных должны соответствовать ГОСТ 2787</w:t>
      </w:r>
      <w:r w:rsidRPr="00BF54B8">
        <w:rPr>
          <w:rFonts w:ascii="Arial" w:hAnsi="Arial" w:cs="Arial"/>
          <w:color w:val="000000" w:themeColor="text1"/>
        </w:rPr>
        <w:t>.</w:t>
      </w:r>
    </w:p>
    <w:p w:rsidR="00B475C7" w:rsidRPr="00630A8A" w:rsidRDefault="00547ED7" w:rsidP="00B475C7">
      <w:pPr>
        <w:pStyle w:val="aa"/>
        <w:widowControl w:val="0"/>
        <w:tabs>
          <w:tab w:val="left" w:pos="0"/>
          <w:tab w:val="left" w:pos="1560"/>
          <w:tab w:val="left" w:pos="1680"/>
        </w:tabs>
        <w:spacing w:before="120" w:after="120"/>
        <w:ind w:left="0" w:firstLine="851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 xml:space="preserve">Не допускается поставка </w:t>
      </w:r>
      <w:r>
        <w:rPr>
          <w:rFonts w:ascii="Arial" w:hAnsi="Arial" w:cs="Arial"/>
          <w:color w:val="000000" w:themeColor="text1"/>
        </w:rPr>
        <w:t>грузополучателю</w:t>
      </w:r>
      <w:r w:rsidRPr="00BF54B8">
        <w:rPr>
          <w:rFonts w:ascii="Arial" w:hAnsi="Arial" w:cs="Arial"/>
          <w:color w:val="000000" w:themeColor="text1"/>
        </w:rPr>
        <w:t xml:space="preserve"> габаритного лома и отходов черных металлов, смешанных с негабаритным.  В случае поставки в одном вагоне лома двух видов в несмешанном состоянии, приемка лома производится по видам</w:t>
      </w:r>
      <w:r>
        <w:rPr>
          <w:rFonts w:ascii="Arial" w:hAnsi="Arial" w:cs="Arial"/>
          <w:color w:val="000000" w:themeColor="text1"/>
        </w:rPr>
        <w:t xml:space="preserve">. </w:t>
      </w:r>
      <w:r w:rsidRPr="00BF54B8">
        <w:rPr>
          <w:rFonts w:ascii="Arial" w:hAnsi="Arial" w:cs="Arial"/>
          <w:color w:val="000000" w:themeColor="text1"/>
        </w:rPr>
        <w:t>Обязательным условием при поставке в одном вагоне двух видов является отметка в накладной этих видов лома с указанием массы каждого. В случае поставки в одном транспортном средстве лома двух и более видов в смешанном состоянии</w:t>
      </w:r>
      <w:r>
        <w:rPr>
          <w:rFonts w:ascii="Arial" w:hAnsi="Arial" w:cs="Arial"/>
          <w:color w:val="000000" w:themeColor="text1"/>
        </w:rPr>
        <w:t>,</w:t>
      </w:r>
      <w:r w:rsidRPr="00BF54B8">
        <w:rPr>
          <w:rFonts w:ascii="Arial" w:hAnsi="Arial" w:cs="Arial"/>
          <w:color w:val="000000" w:themeColor="text1"/>
        </w:rPr>
        <w:t xml:space="preserve"> приемка лома производится по низшей кате</w:t>
      </w:r>
      <w:r>
        <w:rPr>
          <w:rFonts w:ascii="Arial" w:hAnsi="Arial" w:cs="Arial"/>
          <w:color w:val="000000" w:themeColor="text1"/>
        </w:rPr>
        <w:t>гории, при его</w:t>
      </w:r>
      <w:r w:rsidRPr="002D6B52">
        <w:rPr>
          <w:rFonts w:ascii="Arial" w:hAnsi="Arial" w:cs="Arial"/>
          <w:color w:val="000000" w:themeColor="text1"/>
        </w:rPr>
        <w:t xml:space="preserve"> наличии более 30 %.</w:t>
      </w:r>
    </w:p>
    <w:p w:rsidR="00B475C7" w:rsidRPr="00BF54B8" w:rsidRDefault="00547ED7" w:rsidP="00B475C7">
      <w:pPr>
        <w:pStyle w:val="aa"/>
        <w:widowControl w:val="0"/>
        <w:tabs>
          <w:tab w:val="left" w:pos="0"/>
          <w:tab w:val="left" w:pos="709"/>
        </w:tabs>
        <w:spacing w:before="120" w:after="120"/>
        <w:ind w:left="0" w:firstLine="851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При поставке лома, незаявленного в заказной спецификации (лом, смешанный с землей, скрапом, окалиной и другими неметаллическими примесями, оцинкованный, луженый лом, пакеты из оцинкованного или луженого лома</w:t>
      </w:r>
      <w:r>
        <w:rPr>
          <w:rFonts w:ascii="Arial" w:hAnsi="Arial" w:cs="Arial"/>
          <w:color w:val="000000" w:themeColor="text1"/>
        </w:rPr>
        <w:t xml:space="preserve"> и т.д.</w:t>
      </w:r>
      <w:r w:rsidRPr="00BF54B8">
        <w:rPr>
          <w:rFonts w:ascii="Arial" w:hAnsi="Arial" w:cs="Arial"/>
          <w:color w:val="000000" w:themeColor="text1"/>
        </w:rPr>
        <w:t xml:space="preserve">), решение о возврате продукции поставщику, либо ее приемке </w:t>
      </w:r>
      <w:r>
        <w:rPr>
          <w:rFonts w:ascii="Arial" w:hAnsi="Arial" w:cs="Arial"/>
          <w:color w:val="000000" w:themeColor="text1"/>
        </w:rPr>
        <w:t>в Литейно-прокатном комплексе</w:t>
      </w:r>
      <w:r w:rsidRPr="00BF54B8">
        <w:rPr>
          <w:rFonts w:ascii="Arial" w:hAnsi="Arial" w:cs="Arial"/>
          <w:color w:val="000000" w:themeColor="text1"/>
        </w:rPr>
        <w:t>, с увеличением процента засоренности металлолома, принимается в одностороннем порядке представителе</w:t>
      </w:r>
      <w:r>
        <w:rPr>
          <w:rFonts w:ascii="Arial" w:hAnsi="Arial" w:cs="Arial"/>
          <w:color w:val="000000" w:themeColor="text1"/>
        </w:rPr>
        <w:t>м АО «ВМЗ»</w:t>
      </w:r>
    </w:p>
    <w:p w:rsidR="00B475C7" w:rsidRDefault="00547ED7" w:rsidP="00B475C7">
      <w:pPr>
        <w:pStyle w:val="aa"/>
        <w:widowControl w:val="0"/>
        <w:tabs>
          <w:tab w:val="left" w:pos="0"/>
          <w:tab w:val="left" w:pos="426"/>
        </w:tabs>
        <w:spacing w:before="120" w:after="120"/>
        <w:ind w:left="0" w:firstLine="851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 xml:space="preserve">При обнаружении в транспортном средстве с металлоломом взрывоопасных предметов (баллоны, закрытые емкости) принимается решение в одностороннем порядке о возврате продукции поставщику. О данном факте </w:t>
      </w:r>
      <w:r>
        <w:rPr>
          <w:rFonts w:ascii="Arial" w:hAnsi="Arial" w:cs="Arial"/>
          <w:color w:val="000000" w:themeColor="text1"/>
        </w:rPr>
        <w:t>с</w:t>
      </w:r>
      <w:r w:rsidRPr="00470315">
        <w:rPr>
          <w:rFonts w:ascii="Arial" w:hAnsi="Arial" w:cs="Arial"/>
          <w:color w:val="000000" w:themeColor="text1"/>
        </w:rPr>
        <w:t xml:space="preserve">тарший мастер участка подготовки лома не позднее 10-ти часов последующего рабочего дня после обнаружения </w:t>
      </w:r>
      <w:r w:rsidRPr="00BF54B8">
        <w:rPr>
          <w:rFonts w:ascii="Arial" w:hAnsi="Arial" w:cs="Arial"/>
          <w:color w:val="000000" w:themeColor="text1"/>
        </w:rPr>
        <w:t>служебн</w:t>
      </w:r>
      <w:r>
        <w:rPr>
          <w:rFonts w:ascii="Arial" w:hAnsi="Arial" w:cs="Arial"/>
          <w:color w:val="000000" w:themeColor="text1"/>
        </w:rPr>
        <w:t>ы</w:t>
      </w:r>
      <w:r w:rsidRPr="00BF54B8">
        <w:rPr>
          <w:rFonts w:ascii="Arial" w:hAnsi="Arial" w:cs="Arial"/>
          <w:color w:val="000000" w:themeColor="text1"/>
        </w:rPr>
        <w:t>м письмом</w:t>
      </w:r>
      <w:r>
        <w:rPr>
          <w:rFonts w:ascii="Arial" w:hAnsi="Arial" w:cs="Arial"/>
          <w:color w:val="000000" w:themeColor="text1"/>
        </w:rPr>
        <w:t xml:space="preserve"> в системе </w:t>
      </w:r>
      <w:r>
        <w:rPr>
          <w:rFonts w:ascii="Arial" w:hAnsi="Arial" w:cs="Arial"/>
          <w:color w:val="000000" w:themeColor="text1"/>
          <w:lang w:val="en-US"/>
        </w:rPr>
        <w:t>Docs</w:t>
      </w:r>
      <w:r w:rsidRPr="00BF54B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уведомляет </w:t>
      </w:r>
      <w:r w:rsidR="00657E4F">
        <w:rPr>
          <w:rFonts w:ascii="Arial" w:hAnsi="Arial" w:cs="Arial"/>
          <w:color w:val="000000" w:themeColor="text1"/>
        </w:rPr>
        <w:t>генерального</w:t>
      </w:r>
      <w:r w:rsidR="00657E4F" w:rsidRPr="000A718E">
        <w:rPr>
          <w:rFonts w:ascii="Arial" w:hAnsi="Arial" w:cs="Arial"/>
          <w:color w:val="000000" w:themeColor="text1"/>
        </w:rPr>
        <w:t xml:space="preserve"> директора</w:t>
      </w:r>
      <w:r>
        <w:rPr>
          <w:rFonts w:ascii="Arial" w:hAnsi="Arial" w:cs="Arial"/>
          <w:color w:val="000000" w:themeColor="text1"/>
        </w:rPr>
        <w:t xml:space="preserve"> </w:t>
      </w:r>
      <w:r w:rsidRPr="00BF54B8">
        <w:rPr>
          <w:rFonts w:ascii="Arial" w:hAnsi="Arial" w:cs="Arial"/>
          <w:color w:val="000000" w:themeColor="text1"/>
        </w:rPr>
        <w:t>ООО «МК ОМК-ЭкоМеталл».</w:t>
      </w:r>
    </w:p>
    <w:p w:rsidR="00B475C7" w:rsidRDefault="00547ED7" w:rsidP="00B475C7">
      <w:pPr>
        <w:widowControl w:val="0"/>
        <w:tabs>
          <w:tab w:val="left" w:pos="960"/>
        </w:tabs>
        <w:spacing w:before="240" w:after="24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4195B">
        <w:rPr>
          <w:rFonts w:ascii="Arial" w:hAnsi="Arial" w:cs="Arial"/>
          <w:b/>
          <w:color w:val="000000" w:themeColor="text1"/>
          <w:sz w:val="28"/>
          <w:szCs w:val="28"/>
        </w:rPr>
        <w:t>Правила приемки, упаковки, маркировки, транспортирования и оформления документации</w:t>
      </w:r>
    </w:p>
    <w:p w:rsidR="00B475C7" w:rsidRDefault="00547ED7" w:rsidP="00B475C7">
      <w:pPr>
        <w:pStyle w:val="aa"/>
        <w:widowControl w:val="0"/>
        <w:spacing w:before="120" w:after="120"/>
        <w:ind w:left="0"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Общие правила приемки, упаковки, маркировки, транспортиров</w:t>
      </w:r>
      <w:r>
        <w:rPr>
          <w:rFonts w:ascii="Arial" w:hAnsi="Arial" w:cs="Arial"/>
          <w:color w:val="000000" w:themeColor="text1"/>
        </w:rPr>
        <w:t xml:space="preserve">ания и оформления документации должны соответствовать </w:t>
      </w:r>
      <w:r w:rsidRPr="00BF54B8">
        <w:rPr>
          <w:rFonts w:ascii="Arial" w:hAnsi="Arial" w:cs="Arial"/>
          <w:color w:val="000000" w:themeColor="text1"/>
        </w:rPr>
        <w:t>ГОСТ 2787.</w:t>
      </w:r>
    </w:p>
    <w:p w:rsidR="00B475C7" w:rsidRPr="00D3637D" w:rsidRDefault="00547ED7" w:rsidP="00B475C7">
      <w:pPr>
        <w:pStyle w:val="aa"/>
        <w:widowControl w:val="0"/>
        <w:spacing w:before="120" w:after="120"/>
        <w:ind w:left="0" w:firstLine="709"/>
        <w:jc w:val="both"/>
        <w:outlineLvl w:val="0"/>
        <w:rPr>
          <w:rFonts w:ascii="Arial" w:hAnsi="Arial" w:cs="Arial"/>
        </w:rPr>
      </w:pPr>
      <w:r w:rsidRPr="00D3637D">
        <w:rPr>
          <w:rFonts w:ascii="Arial" w:hAnsi="Arial" w:cs="Arial"/>
        </w:rPr>
        <w:t>Общие требования по обеспечению радиационного контроля подтверждаются протоколом инструментальных исследований по уста</w:t>
      </w:r>
      <w:r>
        <w:rPr>
          <w:rFonts w:ascii="Arial" w:hAnsi="Arial" w:cs="Arial"/>
        </w:rPr>
        <w:t>новленной форме (согласно Письму</w:t>
      </w:r>
      <w:r w:rsidRPr="00D3637D">
        <w:rPr>
          <w:rFonts w:ascii="Arial" w:hAnsi="Arial" w:cs="Arial"/>
        </w:rPr>
        <w:t xml:space="preserve"> Федеральной службы по надзору в сфере защиты прав потребителей и благополучия человека от 31 марта 2011 года N 01/3620-1-32 </w:t>
      </w:r>
      <w:r>
        <w:rPr>
          <w:rFonts w:ascii="Arial" w:hAnsi="Arial" w:cs="Arial"/>
        </w:rPr>
        <w:t>«</w:t>
      </w:r>
      <w:r w:rsidRPr="00D3637D">
        <w:rPr>
          <w:rFonts w:ascii="Arial" w:hAnsi="Arial" w:cs="Arial"/>
        </w:rPr>
        <w:t>О радиационном контроле металлолома</w:t>
      </w:r>
      <w:proofErr w:type="gramStart"/>
      <w:r>
        <w:rPr>
          <w:rFonts w:ascii="Arial" w:hAnsi="Arial" w:cs="Arial"/>
        </w:rPr>
        <w:t>»</w:t>
      </w:r>
      <w:proofErr w:type="gramEnd"/>
      <w:r w:rsidRPr="00D3637D">
        <w:rPr>
          <w:rFonts w:ascii="Arial" w:hAnsi="Arial" w:cs="Arial"/>
        </w:rPr>
        <w:t>), выданны</w:t>
      </w:r>
      <w:r>
        <w:rPr>
          <w:rFonts w:ascii="Arial" w:hAnsi="Arial" w:cs="Arial"/>
        </w:rPr>
        <w:t>м</w:t>
      </w:r>
      <w:r w:rsidRPr="00D3637D">
        <w:rPr>
          <w:rFonts w:ascii="Arial" w:hAnsi="Arial" w:cs="Arial"/>
        </w:rPr>
        <w:t xml:space="preserve"> аккредитова</w:t>
      </w:r>
      <w:r>
        <w:rPr>
          <w:rFonts w:ascii="Arial" w:hAnsi="Arial" w:cs="Arial"/>
        </w:rPr>
        <w:t>нной в установленном</w:t>
      </w:r>
      <w:r w:rsidRPr="00D3637D">
        <w:rPr>
          <w:rFonts w:ascii="Arial" w:hAnsi="Arial" w:cs="Arial"/>
        </w:rPr>
        <w:t xml:space="preserve"> порядке лабораторией.</w:t>
      </w:r>
    </w:p>
    <w:p w:rsidR="00B475C7" w:rsidRPr="00BF54B8" w:rsidRDefault="00547ED7" w:rsidP="00B475C7">
      <w:pPr>
        <w:pStyle w:val="aa"/>
        <w:widowControl w:val="0"/>
        <w:spacing w:before="120" w:after="120"/>
        <w:ind w:left="0"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lastRenderedPageBreak/>
        <w:t>Общие требования по обеспечению взрывобезопасности предъявляют</w:t>
      </w:r>
      <w:r>
        <w:rPr>
          <w:rFonts w:ascii="Arial" w:hAnsi="Arial" w:cs="Arial"/>
          <w:color w:val="000000" w:themeColor="text1"/>
        </w:rPr>
        <w:t>ся в соответствии с ГОСТ 2787</w:t>
      </w:r>
      <w:r w:rsidRPr="00BF54B8">
        <w:rPr>
          <w:rFonts w:ascii="Arial" w:hAnsi="Arial" w:cs="Arial"/>
          <w:color w:val="000000" w:themeColor="text1"/>
        </w:rPr>
        <w:t>.</w:t>
      </w:r>
    </w:p>
    <w:p w:rsidR="00B475C7" w:rsidRPr="00926102" w:rsidRDefault="00652A14" w:rsidP="00B475C7">
      <w:pPr>
        <w:pStyle w:val="aa"/>
        <w:widowControl w:val="0"/>
        <w:spacing w:before="120" w:after="120"/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Каждое ТС с металлоломом должно подтверждаться удостоверением о взрывобезопасности металлолома и протоколом радиационного контроля, выданного аккредитованной организацией</w:t>
      </w:r>
      <w:r w:rsidR="00547ED7" w:rsidRPr="00926102">
        <w:rPr>
          <w:rFonts w:ascii="Arial" w:hAnsi="Arial" w:cs="Arial"/>
        </w:rPr>
        <w:t>.</w:t>
      </w:r>
    </w:p>
    <w:p w:rsidR="00B475C7" w:rsidRDefault="00547ED7" w:rsidP="00B475C7">
      <w:pPr>
        <w:pStyle w:val="aa"/>
        <w:widowControl w:val="0"/>
        <w:spacing w:before="120" w:after="120"/>
        <w:ind w:left="0"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Вторичные черные металлы должны сдаваться и поставляться в состоянии, безопасном для перевозки, переработки, переплавки; должны быть обезврежены от пожароопасных и взрывоопасных предметов, радиоактивных металлов и материалов. Лом и отходы, поступающие с химических производств, должны быть очищены от химических веществ.</w:t>
      </w:r>
    </w:p>
    <w:p w:rsidR="00B475C7" w:rsidRDefault="00547ED7" w:rsidP="00B475C7">
      <w:pPr>
        <w:widowControl w:val="0"/>
        <w:spacing w:before="240" w:after="240"/>
        <w:ind w:firstLine="709"/>
        <w:jc w:val="both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14195B">
        <w:rPr>
          <w:rFonts w:ascii="Arial" w:hAnsi="Arial" w:cs="Arial"/>
          <w:b/>
          <w:color w:val="000000" w:themeColor="text1"/>
          <w:sz w:val="28"/>
          <w:szCs w:val="28"/>
        </w:rPr>
        <w:t>Требования по обеспечению взрывобезопасности лома</w:t>
      </w:r>
    </w:p>
    <w:p w:rsidR="00B475C7" w:rsidRPr="005D2922" w:rsidRDefault="00547ED7" w:rsidP="00B475C7">
      <w:pPr>
        <w:widowControl w:val="0"/>
        <w:tabs>
          <w:tab w:val="left" w:pos="960"/>
        </w:tabs>
        <w:spacing w:before="120" w:after="120"/>
        <w:ind w:firstLine="709"/>
        <w:jc w:val="both"/>
        <w:rPr>
          <w:rFonts w:ascii="Arial" w:hAnsi="Arial" w:cs="Arial"/>
          <w:color w:val="000000" w:themeColor="text1"/>
        </w:rPr>
      </w:pPr>
      <w:r w:rsidRPr="005D2922">
        <w:rPr>
          <w:rFonts w:ascii="Arial" w:hAnsi="Arial" w:cs="Arial"/>
          <w:color w:val="000000" w:themeColor="text1"/>
        </w:rPr>
        <w:t>Взрывобезопасность и радиац</w:t>
      </w:r>
      <w:r>
        <w:rPr>
          <w:rFonts w:ascii="Arial" w:hAnsi="Arial" w:cs="Arial"/>
          <w:color w:val="000000" w:themeColor="text1"/>
        </w:rPr>
        <w:t xml:space="preserve">ионная безопасность лома должна </w:t>
      </w:r>
      <w:r w:rsidRPr="005D2922">
        <w:rPr>
          <w:rFonts w:ascii="Arial" w:hAnsi="Arial" w:cs="Arial"/>
          <w:color w:val="000000" w:themeColor="text1"/>
        </w:rPr>
        <w:t>обеспечиваться Поставщиком и подтверждаться соответствующими документами в соответствии с требованиями ГОСТ 2787 и настоящ</w:t>
      </w:r>
      <w:r>
        <w:rPr>
          <w:rFonts w:ascii="Arial" w:hAnsi="Arial" w:cs="Arial"/>
          <w:color w:val="000000" w:themeColor="text1"/>
        </w:rPr>
        <w:t>ей инструкции</w:t>
      </w:r>
      <w:r w:rsidRPr="005D2922">
        <w:rPr>
          <w:rFonts w:ascii="Arial" w:hAnsi="Arial" w:cs="Arial"/>
          <w:color w:val="000000" w:themeColor="text1"/>
        </w:rPr>
        <w:t>.</w:t>
      </w:r>
    </w:p>
    <w:p w:rsidR="00B475C7" w:rsidRPr="00BF54B8" w:rsidRDefault="00547ED7" w:rsidP="00B475C7">
      <w:pPr>
        <w:pStyle w:val="aa"/>
        <w:widowControl w:val="0"/>
        <w:tabs>
          <w:tab w:val="left" w:pos="960"/>
        </w:tabs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Лом военного назначения запрещен к поставке.</w:t>
      </w:r>
    </w:p>
    <w:p w:rsidR="00B475C7" w:rsidRPr="00BF54B8" w:rsidRDefault="00547ED7" w:rsidP="00B475C7">
      <w:pPr>
        <w:pStyle w:val="aa"/>
        <w:widowControl w:val="0"/>
        <w:tabs>
          <w:tab w:val="left" w:pos="960"/>
        </w:tabs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Лом в виде емкости узлов машин (двигатели, коробки передач и т.п.) должен поставляться вскрытым, освобожденным от остатков горючих и смазочных материалов.</w:t>
      </w:r>
    </w:p>
    <w:p w:rsidR="00B475C7" w:rsidRPr="00BF54B8" w:rsidRDefault="00547ED7" w:rsidP="00B475C7">
      <w:pPr>
        <w:pStyle w:val="aa"/>
        <w:widowControl w:val="0"/>
        <w:tabs>
          <w:tab w:val="left" w:pos="284"/>
        </w:tabs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 xml:space="preserve">Лом в виде сосудов всех типов и размеров (баллоны, бочки, банки, ящики и т.п.) должен быть очищен от содержимого (а в зимнее время – от льда и снега), все сосуды и емкости должны быть доступны для осмотра внутренней поверхности, баллоны (кислородные, </w:t>
      </w:r>
      <w:proofErr w:type="spellStart"/>
      <w:r w:rsidRPr="00BF54B8">
        <w:rPr>
          <w:rFonts w:ascii="Arial" w:hAnsi="Arial" w:cs="Arial"/>
          <w:color w:val="000000" w:themeColor="text1"/>
        </w:rPr>
        <w:t>пропановые</w:t>
      </w:r>
      <w:proofErr w:type="spellEnd"/>
      <w:r w:rsidRPr="00BF54B8">
        <w:rPr>
          <w:rFonts w:ascii="Arial" w:hAnsi="Arial" w:cs="Arial"/>
          <w:color w:val="000000" w:themeColor="text1"/>
        </w:rPr>
        <w:t>, хлорные и прочие) порезаны газовой резкой, днища бочек и других емкостей должны быть вскрыты.</w:t>
      </w:r>
    </w:p>
    <w:p w:rsidR="00B475C7" w:rsidRPr="00BF54B8" w:rsidRDefault="00547ED7" w:rsidP="00B475C7">
      <w:pPr>
        <w:pStyle w:val="aa"/>
        <w:widowControl w:val="0"/>
        <w:tabs>
          <w:tab w:val="left" w:pos="709"/>
        </w:tabs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Станины, поддоны, металлоконструкции и др. массивные предметы, подвергшиеся взрывному дроблению, не должны иметь не</w:t>
      </w:r>
      <w:r>
        <w:rPr>
          <w:rFonts w:ascii="Arial" w:hAnsi="Arial" w:cs="Arial"/>
          <w:color w:val="000000" w:themeColor="text1"/>
        </w:rPr>
        <w:t xml:space="preserve"> </w:t>
      </w:r>
      <w:r w:rsidRPr="00BF54B8">
        <w:rPr>
          <w:rFonts w:ascii="Arial" w:hAnsi="Arial" w:cs="Arial"/>
          <w:color w:val="000000" w:themeColor="text1"/>
        </w:rPr>
        <w:t>взорванных зарядов или их остатков.</w:t>
      </w:r>
    </w:p>
    <w:p w:rsidR="00B475C7" w:rsidRPr="00BF54B8" w:rsidRDefault="00547ED7" w:rsidP="00B475C7">
      <w:pPr>
        <w:pStyle w:val="aa"/>
        <w:widowControl w:val="0"/>
        <w:tabs>
          <w:tab w:val="left" w:pos="0"/>
        </w:tabs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При обнаружении не обезвреженных боеприпасов дальнейшая работа с ломом должна быть приостановлена и должны быть приняты меры к их удалению, обезвреживанию представителями Министерства чрезвычайных ситуаций РФ.</w:t>
      </w:r>
    </w:p>
    <w:p w:rsidR="00B475C7" w:rsidRPr="00BF54B8" w:rsidRDefault="00547ED7" w:rsidP="00B475C7">
      <w:pPr>
        <w:pStyle w:val="aa"/>
        <w:widowControl w:val="0"/>
        <w:tabs>
          <w:tab w:val="left" w:pos="0"/>
        </w:tabs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Проверка лома на взрывобезопасность и удаление из него взрывоопасных предметов производится под руководством лица, прошедшего специальное обучение и имеющего соответствующее удостоверение, в специально отведенном для этого месте.</w:t>
      </w:r>
    </w:p>
    <w:p w:rsidR="00B475C7" w:rsidRDefault="00547ED7" w:rsidP="00B475C7">
      <w:pPr>
        <w:pStyle w:val="aa"/>
        <w:widowControl w:val="0"/>
        <w:tabs>
          <w:tab w:val="left" w:pos="0"/>
        </w:tabs>
        <w:spacing w:before="120" w:after="120"/>
        <w:ind w:left="0" w:firstLine="709"/>
        <w:jc w:val="both"/>
        <w:rPr>
          <w:rFonts w:ascii="Arial" w:hAnsi="Arial" w:cs="Arial"/>
          <w:color w:val="000000" w:themeColor="text1"/>
        </w:rPr>
      </w:pPr>
      <w:r w:rsidRPr="00BF54B8">
        <w:rPr>
          <w:rFonts w:ascii="Arial" w:hAnsi="Arial" w:cs="Arial"/>
          <w:color w:val="000000" w:themeColor="text1"/>
        </w:rPr>
        <w:t>Непроверенный лом не смешивается с прошедшим проверку и не допускается к переработке или использованию в качестве металлической шихты.</w:t>
      </w:r>
    </w:p>
    <w:bookmarkEnd w:id="0"/>
    <w:p w:rsidR="00B475C7" w:rsidRDefault="00B475C7" w:rsidP="00B4434A">
      <w:pPr>
        <w:widowControl w:val="0"/>
        <w:spacing w:before="240" w:after="240"/>
        <w:ind w:firstLine="709"/>
        <w:jc w:val="both"/>
        <w:outlineLvl w:val="0"/>
        <w:rPr>
          <w:rFonts w:ascii="Arial" w:hAnsi="Arial" w:cs="Arial"/>
          <w:b/>
        </w:rPr>
      </w:pPr>
    </w:p>
    <w:sectPr w:rsidR="00B475C7" w:rsidSect="00B475C7">
      <w:headerReference w:type="default" r:id="rId12"/>
      <w:footerReference w:type="default" r:id="rId13"/>
      <w:pgSz w:w="11907" w:h="16839" w:code="9"/>
      <w:pgMar w:top="720" w:right="708" w:bottom="720" w:left="1134" w:header="680" w:footer="1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2E" w:rsidRDefault="00AD492E">
      <w:r>
        <w:separator/>
      </w:r>
    </w:p>
  </w:endnote>
  <w:endnote w:type="continuationSeparator" w:id="0">
    <w:p w:rsidR="00AD492E" w:rsidRDefault="00AD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D7" w:rsidRPr="00677237" w:rsidRDefault="00547ED7" w:rsidP="00B475C7">
    <w:pPr>
      <w:pStyle w:val="a6"/>
      <w:rPr>
        <w:rStyle w:val="a8"/>
      </w:rPr>
    </w:pPr>
  </w:p>
  <w:sdt>
    <w:sdtPr>
      <w:rPr>
        <w:rFonts w:ascii="Arial" w:hAnsi="Arial" w:cs="Arial"/>
        <w:bCs/>
        <w:sz w:val="20"/>
      </w:rPr>
      <w:id w:val="-13564933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Cs w:val="0"/>
        <w:sz w:val="24"/>
      </w:rPr>
    </w:sdtEndPr>
    <w:sdtContent>
      <w:p w:rsidR="00547ED7" w:rsidRDefault="00547ED7" w:rsidP="00B475C7">
        <w:pPr>
          <w:pStyle w:val="a6"/>
          <w:ind w:right="360"/>
          <w:jc w:val="right"/>
        </w:pPr>
        <w:r w:rsidRPr="001118B0">
          <w:rPr>
            <w:rFonts w:ascii="Arial" w:hAnsi="Arial" w:cs="Arial"/>
            <w:bCs/>
            <w:sz w:val="20"/>
          </w:rPr>
          <w:fldChar w:fldCharType="begin"/>
        </w:r>
        <w:r w:rsidRPr="001118B0">
          <w:rPr>
            <w:rFonts w:ascii="Arial" w:hAnsi="Arial" w:cs="Arial"/>
            <w:bCs/>
            <w:sz w:val="20"/>
          </w:rPr>
          <w:instrText>PAGE</w:instrText>
        </w:r>
        <w:r w:rsidRPr="001118B0">
          <w:rPr>
            <w:rFonts w:ascii="Arial" w:hAnsi="Arial" w:cs="Arial"/>
            <w:bCs/>
            <w:sz w:val="20"/>
          </w:rPr>
          <w:fldChar w:fldCharType="separate"/>
        </w:r>
        <w:r w:rsidR="00A8117A">
          <w:rPr>
            <w:rFonts w:ascii="Arial" w:hAnsi="Arial" w:cs="Arial"/>
            <w:bCs/>
            <w:noProof/>
            <w:sz w:val="20"/>
          </w:rPr>
          <w:t>6</w:t>
        </w:r>
        <w:r w:rsidRPr="001118B0">
          <w:rPr>
            <w:rFonts w:ascii="Arial" w:hAnsi="Arial" w:cs="Arial"/>
            <w:bCs/>
            <w:sz w:val="20"/>
          </w:rPr>
          <w:fldChar w:fldCharType="end"/>
        </w:r>
        <w:r w:rsidRPr="00F57B32">
          <w:rPr>
            <w:rFonts w:ascii="Arial" w:hAnsi="Arial" w:cs="Arial"/>
            <w:sz w:val="20"/>
          </w:rPr>
          <w:t xml:space="preserve"> из </w:t>
        </w:r>
        <w:r w:rsidRPr="001118B0">
          <w:rPr>
            <w:rFonts w:ascii="Arial" w:hAnsi="Arial" w:cs="Arial"/>
            <w:bCs/>
            <w:sz w:val="20"/>
          </w:rPr>
          <w:fldChar w:fldCharType="begin"/>
        </w:r>
        <w:r w:rsidRPr="001118B0">
          <w:rPr>
            <w:rFonts w:ascii="Arial" w:hAnsi="Arial" w:cs="Arial"/>
            <w:bCs/>
            <w:sz w:val="20"/>
          </w:rPr>
          <w:instrText>NUMPAGES</w:instrText>
        </w:r>
        <w:r w:rsidRPr="001118B0">
          <w:rPr>
            <w:rFonts w:ascii="Arial" w:hAnsi="Arial" w:cs="Arial"/>
            <w:bCs/>
            <w:sz w:val="20"/>
          </w:rPr>
          <w:fldChar w:fldCharType="separate"/>
        </w:r>
        <w:r w:rsidR="00A8117A">
          <w:rPr>
            <w:rFonts w:ascii="Arial" w:hAnsi="Arial" w:cs="Arial"/>
            <w:bCs/>
            <w:noProof/>
            <w:sz w:val="20"/>
          </w:rPr>
          <w:t>6</w:t>
        </w:r>
        <w:r w:rsidRPr="001118B0">
          <w:rPr>
            <w:rFonts w:ascii="Arial" w:hAnsi="Arial" w:cs="Arial"/>
            <w:bCs/>
            <w:sz w:val="20"/>
          </w:rPr>
          <w:fldChar w:fldCharType="end"/>
        </w:r>
      </w:p>
    </w:sdtContent>
  </w:sdt>
  <w:p w:rsidR="00547ED7" w:rsidRDefault="00547ED7" w:rsidP="00B475C7">
    <w:pPr>
      <w:pStyle w:val="a6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2E" w:rsidRDefault="00AD492E">
      <w:r>
        <w:separator/>
      </w:r>
    </w:p>
  </w:footnote>
  <w:footnote w:type="continuationSeparator" w:id="0">
    <w:p w:rsidR="00AD492E" w:rsidRDefault="00AD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tblInd w:w="-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90"/>
      <w:gridCol w:w="7083"/>
      <w:gridCol w:w="1521"/>
      <w:gridCol w:w="607"/>
    </w:tblGrid>
    <w:tr w:rsidR="00547ED7" w:rsidTr="00CA1120">
      <w:trPr>
        <w:trHeight w:val="416"/>
      </w:trPr>
      <w:tc>
        <w:tcPr>
          <w:tcW w:w="1190" w:type="dxa"/>
          <w:vMerge w:val="restart"/>
          <w:shd w:val="clear" w:color="auto" w:fill="auto"/>
          <w:vAlign w:val="center"/>
        </w:tcPr>
        <w:p w:rsidR="00547ED7" w:rsidRPr="00712CE5" w:rsidRDefault="00547ED7" w:rsidP="00B475C7">
          <w:pPr>
            <w:tabs>
              <w:tab w:val="center" w:pos="4677"/>
              <w:tab w:val="right" w:pos="9355"/>
            </w:tabs>
            <w:ind w:right="34"/>
            <w:jc w:val="center"/>
            <w:rPr>
              <w:rFonts w:ascii="Arial" w:hAnsi="Arial" w:cs="Arial"/>
              <w:sz w:val="20"/>
              <w:szCs w:val="20"/>
            </w:rPr>
          </w:pPr>
          <w:r w:rsidRPr="00712CE5">
            <w:rPr>
              <w:rFonts w:ascii="Arial" w:hAnsi="Arial" w:cs="Arial"/>
              <w:sz w:val="20"/>
              <w:szCs w:val="20"/>
            </w:rPr>
            <w:t>АО «ВМЗ»</w:t>
          </w:r>
        </w:p>
      </w:tc>
      <w:tc>
        <w:tcPr>
          <w:tcW w:w="7083" w:type="dxa"/>
          <w:vMerge w:val="restart"/>
          <w:shd w:val="clear" w:color="auto" w:fill="auto"/>
          <w:vAlign w:val="center"/>
        </w:tcPr>
        <w:p w:rsidR="00547ED7" w:rsidRPr="00712CE5" w:rsidRDefault="00135785" w:rsidP="0013578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  <w:lang w:eastAsia="en-US"/>
            </w:rPr>
            <w:t>ТУ на принимаемый лом</w:t>
          </w:r>
        </w:p>
      </w:tc>
      <w:tc>
        <w:tcPr>
          <w:tcW w:w="2128" w:type="dxa"/>
          <w:gridSpan w:val="2"/>
          <w:shd w:val="clear" w:color="auto" w:fill="auto"/>
          <w:vAlign w:val="center"/>
        </w:tcPr>
        <w:p w:rsidR="00547ED7" w:rsidRPr="00712CE5" w:rsidRDefault="00547ED7">
          <w:pPr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</w:p>
      </w:tc>
    </w:tr>
    <w:tr w:rsidR="00547ED7" w:rsidTr="00CA1120">
      <w:tc>
        <w:tcPr>
          <w:tcW w:w="1190" w:type="dxa"/>
          <w:vMerge/>
          <w:shd w:val="clear" w:color="auto" w:fill="auto"/>
        </w:tcPr>
        <w:p w:rsidR="00547ED7" w:rsidRPr="00712CE5" w:rsidRDefault="00547ED7" w:rsidP="00B475C7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083" w:type="dxa"/>
          <w:vMerge/>
          <w:shd w:val="clear" w:color="auto" w:fill="auto"/>
        </w:tcPr>
        <w:p w:rsidR="00547ED7" w:rsidRPr="00712CE5" w:rsidRDefault="00547ED7" w:rsidP="00B475C7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21" w:type="dxa"/>
          <w:shd w:val="clear" w:color="auto" w:fill="auto"/>
        </w:tcPr>
        <w:p w:rsidR="00547ED7" w:rsidRPr="00712CE5" w:rsidRDefault="00547ED7" w:rsidP="00B475C7">
          <w:pPr>
            <w:tabs>
              <w:tab w:val="center" w:pos="4677"/>
              <w:tab w:val="right" w:pos="9355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712CE5">
            <w:rPr>
              <w:rFonts w:ascii="Arial" w:hAnsi="Arial" w:cs="Arial"/>
              <w:sz w:val="20"/>
              <w:szCs w:val="20"/>
            </w:rPr>
            <w:t>Редакция</w:t>
          </w:r>
        </w:p>
      </w:tc>
      <w:tc>
        <w:tcPr>
          <w:tcW w:w="607" w:type="dxa"/>
          <w:shd w:val="clear" w:color="auto" w:fill="auto"/>
        </w:tcPr>
        <w:p w:rsidR="00547ED7" w:rsidRPr="00712CE5" w:rsidRDefault="00547ED7" w:rsidP="00B475C7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20"/>
              <w:szCs w:val="20"/>
            </w:rPr>
          </w:pPr>
          <w:r w:rsidRPr="00712CE5">
            <w:rPr>
              <w:rFonts w:ascii="Arial" w:hAnsi="Arial" w:cs="Arial"/>
              <w:sz w:val="20"/>
              <w:szCs w:val="20"/>
            </w:rPr>
            <w:t>0</w:t>
          </w:r>
        </w:p>
      </w:tc>
    </w:tr>
  </w:tbl>
  <w:p w:rsidR="00547ED7" w:rsidRPr="00E40E56" w:rsidRDefault="00547ED7" w:rsidP="00B475C7">
    <w:pPr>
      <w:pStyle w:val="a4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31D"/>
    <w:multiLevelType w:val="hybridMultilevel"/>
    <w:tmpl w:val="BEDCB2A2"/>
    <w:lvl w:ilvl="0" w:tplc="D638C8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90E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CD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89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6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785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62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4A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E7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17DF"/>
    <w:multiLevelType w:val="hybridMultilevel"/>
    <w:tmpl w:val="C80AB368"/>
    <w:lvl w:ilvl="0" w:tplc="7BBAFA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DCEABFE" w:tentative="1">
      <w:start w:val="1"/>
      <w:numFmt w:val="lowerLetter"/>
      <w:lvlText w:val="%2."/>
      <w:lvlJc w:val="left"/>
      <w:pPr>
        <w:ind w:left="1440" w:hanging="360"/>
      </w:pPr>
    </w:lvl>
    <w:lvl w:ilvl="2" w:tplc="C4C0B42C" w:tentative="1">
      <w:start w:val="1"/>
      <w:numFmt w:val="lowerRoman"/>
      <w:lvlText w:val="%3."/>
      <w:lvlJc w:val="right"/>
      <w:pPr>
        <w:ind w:left="2160" w:hanging="180"/>
      </w:pPr>
    </w:lvl>
    <w:lvl w:ilvl="3" w:tplc="969C5B42" w:tentative="1">
      <w:start w:val="1"/>
      <w:numFmt w:val="decimal"/>
      <w:lvlText w:val="%4."/>
      <w:lvlJc w:val="left"/>
      <w:pPr>
        <w:ind w:left="2880" w:hanging="360"/>
      </w:pPr>
    </w:lvl>
    <w:lvl w:ilvl="4" w:tplc="775CA79E" w:tentative="1">
      <w:start w:val="1"/>
      <w:numFmt w:val="lowerLetter"/>
      <w:lvlText w:val="%5."/>
      <w:lvlJc w:val="left"/>
      <w:pPr>
        <w:ind w:left="3600" w:hanging="360"/>
      </w:pPr>
    </w:lvl>
    <w:lvl w:ilvl="5" w:tplc="CCAEE512" w:tentative="1">
      <w:start w:val="1"/>
      <w:numFmt w:val="lowerRoman"/>
      <w:lvlText w:val="%6."/>
      <w:lvlJc w:val="right"/>
      <w:pPr>
        <w:ind w:left="4320" w:hanging="180"/>
      </w:pPr>
    </w:lvl>
    <w:lvl w:ilvl="6" w:tplc="865AAAE4" w:tentative="1">
      <w:start w:val="1"/>
      <w:numFmt w:val="decimal"/>
      <w:lvlText w:val="%7."/>
      <w:lvlJc w:val="left"/>
      <w:pPr>
        <w:ind w:left="5040" w:hanging="360"/>
      </w:pPr>
    </w:lvl>
    <w:lvl w:ilvl="7" w:tplc="8A3E11CC" w:tentative="1">
      <w:start w:val="1"/>
      <w:numFmt w:val="lowerLetter"/>
      <w:lvlText w:val="%8."/>
      <w:lvlJc w:val="left"/>
      <w:pPr>
        <w:ind w:left="5760" w:hanging="360"/>
      </w:pPr>
    </w:lvl>
    <w:lvl w:ilvl="8" w:tplc="28FCB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0A74"/>
    <w:multiLevelType w:val="multilevel"/>
    <w:tmpl w:val="10B42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ED7214"/>
    <w:multiLevelType w:val="multilevel"/>
    <w:tmpl w:val="B7B2E1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934"/>
        </w:tabs>
        <w:ind w:left="934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tabs>
          <w:tab w:val="num" w:pos="1582"/>
        </w:tabs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cs="Times New Roman" w:hint="default"/>
      </w:rPr>
    </w:lvl>
  </w:abstractNum>
  <w:abstractNum w:abstractNumId="4" w15:restartNumberingAfterBreak="0">
    <w:nsid w:val="181211B1"/>
    <w:multiLevelType w:val="multilevel"/>
    <w:tmpl w:val="0419001F"/>
    <w:numStyleLink w:val="111111"/>
  </w:abstractNum>
  <w:abstractNum w:abstractNumId="5" w15:restartNumberingAfterBreak="0">
    <w:nsid w:val="1D917B36"/>
    <w:multiLevelType w:val="hybridMultilevel"/>
    <w:tmpl w:val="B65421AC"/>
    <w:lvl w:ilvl="0" w:tplc="F446ADD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4ACE11B4" w:tentative="1">
      <w:start w:val="1"/>
      <w:numFmt w:val="lowerLetter"/>
      <w:lvlText w:val="%2."/>
      <w:lvlJc w:val="left"/>
      <w:pPr>
        <w:ind w:left="1931" w:hanging="360"/>
      </w:pPr>
    </w:lvl>
    <w:lvl w:ilvl="2" w:tplc="A496BFCC" w:tentative="1">
      <w:start w:val="1"/>
      <w:numFmt w:val="lowerRoman"/>
      <w:lvlText w:val="%3."/>
      <w:lvlJc w:val="right"/>
      <w:pPr>
        <w:ind w:left="2651" w:hanging="180"/>
      </w:pPr>
    </w:lvl>
    <w:lvl w:ilvl="3" w:tplc="93466378" w:tentative="1">
      <w:start w:val="1"/>
      <w:numFmt w:val="decimal"/>
      <w:lvlText w:val="%4."/>
      <w:lvlJc w:val="left"/>
      <w:pPr>
        <w:ind w:left="3371" w:hanging="360"/>
      </w:pPr>
    </w:lvl>
    <w:lvl w:ilvl="4" w:tplc="4C527F2A" w:tentative="1">
      <w:start w:val="1"/>
      <w:numFmt w:val="lowerLetter"/>
      <w:lvlText w:val="%5."/>
      <w:lvlJc w:val="left"/>
      <w:pPr>
        <w:ind w:left="4091" w:hanging="360"/>
      </w:pPr>
    </w:lvl>
    <w:lvl w:ilvl="5" w:tplc="0B3C4254" w:tentative="1">
      <w:start w:val="1"/>
      <w:numFmt w:val="lowerRoman"/>
      <w:lvlText w:val="%6."/>
      <w:lvlJc w:val="right"/>
      <w:pPr>
        <w:ind w:left="4811" w:hanging="180"/>
      </w:pPr>
    </w:lvl>
    <w:lvl w:ilvl="6" w:tplc="F55C7AEC" w:tentative="1">
      <w:start w:val="1"/>
      <w:numFmt w:val="decimal"/>
      <w:lvlText w:val="%7."/>
      <w:lvlJc w:val="left"/>
      <w:pPr>
        <w:ind w:left="5531" w:hanging="360"/>
      </w:pPr>
    </w:lvl>
    <w:lvl w:ilvl="7" w:tplc="4426E4A4" w:tentative="1">
      <w:start w:val="1"/>
      <w:numFmt w:val="lowerLetter"/>
      <w:lvlText w:val="%8."/>
      <w:lvlJc w:val="left"/>
      <w:pPr>
        <w:ind w:left="6251" w:hanging="360"/>
      </w:pPr>
    </w:lvl>
    <w:lvl w:ilvl="8" w:tplc="FE6C21E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877AB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352392E"/>
    <w:multiLevelType w:val="hybridMultilevel"/>
    <w:tmpl w:val="7610D370"/>
    <w:lvl w:ilvl="0" w:tplc="83A85582">
      <w:start w:val="1"/>
      <w:numFmt w:val="decimal"/>
      <w:lvlText w:val="%1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1" w:tplc="D9A4098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F52788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2A992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6E2C83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300E80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8FC479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93432B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85C64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33580C"/>
    <w:multiLevelType w:val="hybridMultilevel"/>
    <w:tmpl w:val="F68C151C"/>
    <w:lvl w:ilvl="0" w:tplc="34AE71DA">
      <w:start w:val="1"/>
      <w:numFmt w:val="decimal"/>
      <w:lvlText w:val="7.%1"/>
      <w:lvlJc w:val="left"/>
      <w:pPr>
        <w:ind w:left="1571" w:hanging="360"/>
      </w:pPr>
      <w:rPr>
        <w:rFonts w:cs="Times New Roman" w:hint="default"/>
        <w:color w:val="FF0000"/>
      </w:rPr>
    </w:lvl>
    <w:lvl w:ilvl="1" w:tplc="38F09A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3C17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FC7A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CEEA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A0F5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E833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1802B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6255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597D87"/>
    <w:multiLevelType w:val="multilevel"/>
    <w:tmpl w:val="0419001F"/>
    <w:numStyleLink w:val="111111"/>
  </w:abstractNum>
  <w:abstractNum w:abstractNumId="10" w15:restartNumberingAfterBreak="0">
    <w:nsid w:val="27120C87"/>
    <w:multiLevelType w:val="multilevel"/>
    <w:tmpl w:val="5C965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5.3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E930523"/>
    <w:multiLevelType w:val="multilevel"/>
    <w:tmpl w:val="58065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24828E8"/>
    <w:multiLevelType w:val="multilevel"/>
    <w:tmpl w:val="94DE6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451353A"/>
    <w:multiLevelType w:val="hybridMultilevel"/>
    <w:tmpl w:val="5DFC2740"/>
    <w:lvl w:ilvl="0" w:tplc="F538012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6CB6F7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A94D9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C6C0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0496A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98E4E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34F17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1EE3F7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F098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172358"/>
    <w:multiLevelType w:val="multilevel"/>
    <w:tmpl w:val="2064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4F36989"/>
    <w:multiLevelType w:val="multilevel"/>
    <w:tmpl w:val="0FBA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6EC0B66"/>
    <w:multiLevelType w:val="multilevel"/>
    <w:tmpl w:val="90CEA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5.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A3E671A"/>
    <w:multiLevelType w:val="multilevel"/>
    <w:tmpl w:val="B57CF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5.3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0824A14"/>
    <w:multiLevelType w:val="hybridMultilevel"/>
    <w:tmpl w:val="FB1C2070"/>
    <w:lvl w:ilvl="0" w:tplc="F954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AAAD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62C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12EA9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4E9C09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7C1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B880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26F4DE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842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49478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6A12DA1"/>
    <w:multiLevelType w:val="multilevel"/>
    <w:tmpl w:val="A178FB5E"/>
    <w:lvl w:ilvl="0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2070" w:hanging="63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1" w15:restartNumberingAfterBreak="0">
    <w:nsid w:val="57180A2C"/>
    <w:multiLevelType w:val="multilevel"/>
    <w:tmpl w:val="FA16B4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7FF14C5"/>
    <w:multiLevelType w:val="hybridMultilevel"/>
    <w:tmpl w:val="1B40EF30"/>
    <w:lvl w:ilvl="0" w:tplc="80443FCE">
      <w:start w:val="1"/>
      <w:numFmt w:val="bullet"/>
      <w:lvlText w:val=""/>
      <w:lvlJc w:val="left"/>
      <w:pPr>
        <w:ind w:left="1644" w:hanging="360"/>
      </w:pPr>
      <w:rPr>
        <w:rFonts w:ascii="Symbol" w:hAnsi="Symbol" w:hint="default"/>
      </w:rPr>
    </w:lvl>
    <w:lvl w:ilvl="1" w:tplc="128E3F56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37681518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B8FE5A08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65B418AC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C6727916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E4FA04A6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95F2EF20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5546C41E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5AC33CEB"/>
    <w:multiLevelType w:val="multilevel"/>
    <w:tmpl w:val="49D86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5.1.%3."/>
      <w:lvlJc w:val="left"/>
      <w:pPr>
        <w:tabs>
          <w:tab w:val="num" w:pos="1430"/>
        </w:tabs>
        <w:ind w:left="1214" w:hanging="504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EBE7690"/>
    <w:multiLevelType w:val="hybridMultilevel"/>
    <w:tmpl w:val="470AC640"/>
    <w:lvl w:ilvl="0" w:tplc="54DCE0F4">
      <w:start w:val="1"/>
      <w:numFmt w:val="decimal"/>
      <w:lvlText w:val="5.4.%1"/>
      <w:lvlJc w:val="left"/>
      <w:pPr>
        <w:ind w:left="1637" w:hanging="360"/>
      </w:pPr>
      <w:rPr>
        <w:rFonts w:cs="Times New Roman" w:hint="default"/>
        <w:color w:val="FF0000"/>
      </w:rPr>
    </w:lvl>
    <w:lvl w:ilvl="1" w:tplc="A66E6E44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9D58AA38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A6160578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6F082FA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3D94AF2A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4D4479C0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477CBD28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37A4DD1A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5" w15:restartNumberingAfterBreak="0">
    <w:nsid w:val="61E54897"/>
    <w:multiLevelType w:val="hybridMultilevel"/>
    <w:tmpl w:val="6D2ED8BA"/>
    <w:lvl w:ilvl="0" w:tplc="F9582DB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C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41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06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C42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42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D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CC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7AD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F35E3"/>
    <w:multiLevelType w:val="multilevel"/>
    <w:tmpl w:val="0419001F"/>
    <w:numStyleLink w:val="111111"/>
  </w:abstractNum>
  <w:abstractNum w:abstractNumId="27" w15:restartNumberingAfterBreak="0">
    <w:nsid w:val="698E2CDC"/>
    <w:multiLevelType w:val="hybridMultilevel"/>
    <w:tmpl w:val="64966EA4"/>
    <w:lvl w:ilvl="0" w:tplc="82A45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5568130" w:tentative="1">
      <w:start w:val="1"/>
      <w:numFmt w:val="lowerLetter"/>
      <w:lvlText w:val="%2."/>
      <w:lvlJc w:val="left"/>
      <w:pPr>
        <w:ind w:left="1440" w:hanging="360"/>
      </w:pPr>
    </w:lvl>
    <w:lvl w:ilvl="2" w:tplc="9530F3EC" w:tentative="1">
      <w:start w:val="1"/>
      <w:numFmt w:val="lowerRoman"/>
      <w:lvlText w:val="%3."/>
      <w:lvlJc w:val="right"/>
      <w:pPr>
        <w:ind w:left="2160" w:hanging="180"/>
      </w:pPr>
    </w:lvl>
    <w:lvl w:ilvl="3" w:tplc="574ECEB4" w:tentative="1">
      <w:start w:val="1"/>
      <w:numFmt w:val="decimal"/>
      <w:lvlText w:val="%4."/>
      <w:lvlJc w:val="left"/>
      <w:pPr>
        <w:ind w:left="2880" w:hanging="360"/>
      </w:pPr>
    </w:lvl>
    <w:lvl w:ilvl="4" w:tplc="4DD4122E" w:tentative="1">
      <w:start w:val="1"/>
      <w:numFmt w:val="lowerLetter"/>
      <w:lvlText w:val="%5."/>
      <w:lvlJc w:val="left"/>
      <w:pPr>
        <w:ind w:left="3600" w:hanging="360"/>
      </w:pPr>
    </w:lvl>
    <w:lvl w:ilvl="5" w:tplc="F6F6DBB4" w:tentative="1">
      <w:start w:val="1"/>
      <w:numFmt w:val="lowerRoman"/>
      <w:lvlText w:val="%6."/>
      <w:lvlJc w:val="right"/>
      <w:pPr>
        <w:ind w:left="4320" w:hanging="180"/>
      </w:pPr>
    </w:lvl>
    <w:lvl w:ilvl="6" w:tplc="1EF27B8E" w:tentative="1">
      <w:start w:val="1"/>
      <w:numFmt w:val="decimal"/>
      <w:lvlText w:val="%7."/>
      <w:lvlJc w:val="left"/>
      <w:pPr>
        <w:ind w:left="5040" w:hanging="360"/>
      </w:pPr>
    </w:lvl>
    <w:lvl w:ilvl="7" w:tplc="94AACB56" w:tentative="1">
      <w:start w:val="1"/>
      <w:numFmt w:val="lowerLetter"/>
      <w:lvlText w:val="%8."/>
      <w:lvlJc w:val="left"/>
      <w:pPr>
        <w:ind w:left="5760" w:hanging="360"/>
      </w:pPr>
    </w:lvl>
    <w:lvl w:ilvl="8" w:tplc="24EE2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57B13"/>
    <w:multiLevelType w:val="multilevel"/>
    <w:tmpl w:val="44BE9F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430" w:hanging="360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360" w:hanging="1800"/>
      </w:pPr>
      <w:rPr>
        <w:rFonts w:cs="Times New Roman" w:hint="default"/>
      </w:rPr>
    </w:lvl>
  </w:abstractNum>
  <w:abstractNum w:abstractNumId="29" w15:restartNumberingAfterBreak="0">
    <w:nsid w:val="705D7AD6"/>
    <w:multiLevelType w:val="multilevel"/>
    <w:tmpl w:val="B7B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471634C"/>
    <w:multiLevelType w:val="hybridMultilevel"/>
    <w:tmpl w:val="DC60CDB6"/>
    <w:lvl w:ilvl="0" w:tplc="A8A8B882">
      <w:start w:val="1"/>
      <w:numFmt w:val="decimal"/>
      <w:lvlText w:val="9.%1"/>
      <w:lvlJc w:val="left"/>
      <w:pPr>
        <w:ind w:left="1920" w:hanging="360"/>
      </w:pPr>
      <w:rPr>
        <w:rFonts w:cs="Times New Roman" w:hint="default"/>
        <w:i w:val="0"/>
        <w:color w:val="FF0000"/>
      </w:rPr>
    </w:lvl>
    <w:lvl w:ilvl="1" w:tplc="E36EB550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74F42FA2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CBD05F26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C1AC7B6E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9B3241C4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84D20F40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8956442A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6166FD5E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76FF61A0"/>
    <w:multiLevelType w:val="multilevel"/>
    <w:tmpl w:val="0419001F"/>
    <w:numStyleLink w:val="111111"/>
  </w:abstractNum>
  <w:abstractNum w:abstractNumId="32" w15:restartNumberingAfterBreak="0">
    <w:nsid w:val="77C75E29"/>
    <w:multiLevelType w:val="hybridMultilevel"/>
    <w:tmpl w:val="6FB4AFA0"/>
    <w:lvl w:ilvl="0" w:tplc="AD3A0A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3E76AF38" w:tentative="1">
      <w:start w:val="1"/>
      <w:numFmt w:val="lowerLetter"/>
      <w:lvlText w:val="%2."/>
      <w:lvlJc w:val="left"/>
      <w:pPr>
        <w:ind w:left="1789" w:hanging="360"/>
      </w:pPr>
    </w:lvl>
    <w:lvl w:ilvl="2" w:tplc="8F5AE82C" w:tentative="1">
      <w:start w:val="1"/>
      <w:numFmt w:val="lowerRoman"/>
      <w:lvlText w:val="%3."/>
      <w:lvlJc w:val="right"/>
      <w:pPr>
        <w:ind w:left="2509" w:hanging="180"/>
      </w:pPr>
    </w:lvl>
    <w:lvl w:ilvl="3" w:tplc="7B7482CC" w:tentative="1">
      <w:start w:val="1"/>
      <w:numFmt w:val="decimal"/>
      <w:lvlText w:val="%4."/>
      <w:lvlJc w:val="left"/>
      <w:pPr>
        <w:ind w:left="3229" w:hanging="360"/>
      </w:pPr>
    </w:lvl>
    <w:lvl w:ilvl="4" w:tplc="30F8E71A" w:tentative="1">
      <w:start w:val="1"/>
      <w:numFmt w:val="lowerLetter"/>
      <w:lvlText w:val="%5."/>
      <w:lvlJc w:val="left"/>
      <w:pPr>
        <w:ind w:left="3949" w:hanging="360"/>
      </w:pPr>
    </w:lvl>
    <w:lvl w:ilvl="5" w:tplc="8466B93A" w:tentative="1">
      <w:start w:val="1"/>
      <w:numFmt w:val="lowerRoman"/>
      <w:lvlText w:val="%6."/>
      <w:lvlJc w:val="right"/>
      <w:pPr>
        <w:ind w:left="4669" w:hanging="180"/>
      </w:pPr>
    </w:lvl>
    <w:lvl w:ilvl="6" w:tplc="83F61032" w:tentative="1">
      <w:start w:val="1"/>
      <w:numFmt w:val="decimal"/>
      <w:lvlText w:val="%7."/>
      <w:lvlJc w:val="left"/>
      <w:pPr>
        <w:ind w:left="5389" w:hanging="360"/>
      </w:pPr>
    </w:lvl>
    <w:lvl w:ilvl="7" w:tplc="B26A4064" w:tentative="1">
      <w:start w:val="1"/>
      <w:numFmt w:val="lowerLetter"/>
      <w:lvlText w:val="%8."/>
      <w:lvlJc w:val="left"/>
      <w:pPr>
        <w:ind w:left="6109" w:hanging="360"/>
      </w:pPr>
    </w:lvl>
    <w:lvl w:ilvl="8" w:tplc="CECA9F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A2125B"/>
    <w:multiLevelType w:val="hybridMultilevel"/>
    <w:tmpl w:val="2CDC8154"/>
    <w:lvl w:ilvl="0" w:tplc="EDD6B6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47B04">
      <w:start w:val="8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A7F60FDE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180CE2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3428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480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6071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46478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B0E8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7C68B1"/>
    <w:multiLevelType w:val="hybridMultilevel"/>
    <w:tmpl w:val="15AE17E6"/>
    <w:lvl w:ilvl="0" w:tplc="48929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9E09746">
      <w:start w:val="1"/>
      <w:numFmt w:val="lowerLetter"/>
      <w:lvlText w:val="%2."/>
      <w:lvlJc w:val="left"/>
      <w:pPr>
        <w:ind w:left="1440" w:hanging="360"/>
      </w:pPr>
    </w:lvl>
    <w:lvl w:ilvl="2" w:tplc="D5BE7774" w:tentative="1">
      <w:start w:val="1"/>
      <w:numFmt w:val="lowerRoman"/>
      <w:lvlText w:val="%3."/>
      <w:lvlJc w:val="right"/>
      <w:pPr>
        <w:ind w:left="2160" w:hanging="180"/>
      </w:pPr>
    </w:lvl>
    <w:lvl w:ilvl="3" w:tplc="1D5C9676" w:tentative="1">
      <w:start w:val="1"/>
      <w:numFmt w:val="decimal"/>
      <w:lvlText w:val="%4."/>
      <w:lvlJc w:val="left"/>
      <w:pPr>
        <w:ind w:left="2880" w:hanging="360"/>
      </w:pPr>
    </w:lvl>
    <w:lvl w:ilvl="4" w:tplc="D8780360" w:tentative="1">
      <w:start w:val="1"/>
      <w:numFmt w:val="lowerLetter"/>
      <w:lvlText w:val="%5."/>
      <w:lvlJc w:val="left"/>
      <w:pPr>
        <w:ind w:left="3600" w:hanging="360"/>
      </w:pPr>
    </w:lvl>
    <w:lvl w:ilvl="5" w:tplc="B9A2F0EC" w:tentative="1">
      <w:start w:val="1"/>
      <w:numFmt w:val="lowerRoman"/>
      <w:lvlText w:val="%6."/>
      <w:lvlJc w:val="right"/>
      <w:pPr>
        <w:ind w:left="4320" w:hanging="180"/>
      </w:pPr>
    </w:lvl>
    <w:lvl w:ilvl="6" w:tplc="52FE3D42" w:tentative="1">
      <w:start w:val="1"/>
      <w:numFmt w:val="decimal"/>
      <w:lvlText w:val="%7."/>
      <w:lvlJc w:val="left"/>
      <w:pPr>
        <w:ind w:left="5040" w:hanging="360"/>
      </w:pPr>
    </w:lvl>
    <w:lvl w:ilvl="7" w:tplc="8384D3F8" w:tentative="1">
      <w:start w:val="1"/>
      <w:numFmt w:val="lowerLetter"/>
      <w:lvlText w:val="%8."/>
      <w:lvlJc w:val="left"/>
      <w:pPr>
        <w:ind w:left="5760" w:hanging="360"/>
      </w:pPr>
    </w:lvl>
    <w:lvl w:ilvl="8" w:tplc="6BEE1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1642B"/>
    <w:multiLevelType w:val="multilevel"/>
    <w:tmpl w:val="D9DC59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157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2"/>
  </w:num>
  <w:num w:numId="5">
    <w:abstractNumId w:val="12"/>
  </w:num>
  <w:num w:numId="6">
    <w:abstractNumId w:val="29"/>
  </w:num>
  <w:num w:numId="7">
    <w:abstractNumId w:val="11"/>
  </w:num>
  <w:num w:numId="8">
    <w:abstractNumId w:val="23"/>
  </w:num>
  <w:num w:numId="9">
    <w:abstractNumId w:val="15"/>
  </w:num>
  <w:num w:numId="10">
    <w:abstractNumId w:val="16"/>
  </w:num>
  <w:num w:numId="11">
    <w:abstractNumId w:val="17"/>
  </w:num>
  <w:num w:numId="12">
    <w:abstractNumId w:val="10"/>
  </w:num>
  <w:num w:numId="13">
    <w:abstractNumId w:val="25"/>
  </w:num>
  <w:num w:numId="14">
    <w:abstractNumId w:val="7"/>
  </w:num>
  <w:num w:numId="15">
    <w:abstractNumId w:val="33"/>
  </w:num>
  <w:num w:numId="16">
    <w:abstractNumId w:val="8"/>
  </w:num>
  <w:num w:numId="17">
    <w:abstractNumId w:val="20"/>
  </w:num>
  <w:num w:numId="18">
    <w:abstractNumId w:val="28"/>
  </w:num>
  <w:num w:numId="19">
    <w:abstractNumId w:val="30"/>
  </w:num>
  <w:num w:numId="20">
    <w:abstractNumId w:val="24"/>
  </w:num>
  <w:num w:numId="21">
    <w:abstractNumId w:val="18"/>
  </w:num>
  <w:num w:numId="22">
    <w:abstractNumId w:val="34"/>
  </w:num>
  <w:num w:numId="23">
    <w:abstractNumId w:val="1"/>
  </w:num>
  <w:num w:numId="24">
    <w:abstractNumId w:val="0"/>
  </w:num>
  <w:num w:numId="25">
    <w:abstractNumId w:val="13"/>
  </w:num>
  <w:num w:numId="26">
    <w:abstractNumId w:val="14"/>
  </w:num>
  <w:num w:numId="27">
    <w:abstractNumId w:val="4"/>
    <w:lvlOverride w:ilvl="2">
      <w:lvl w:ilvl="2">
        <w:start w:val="1"/>
        <w:numFmt w:val="decimal"/>
        <w:lvlText w:val="%1.%2.%3."/>
        <w:lvlJc w:val="left"/>
        <w:pPr>
          <w:tabs>
            <w:tab w:val="num" w:pos="2562"/>
          </w:tabs>
          <w:ind w:left="2346" w:hanging="504"/>
        </w:pPr>
        <w:rPr>
          <w:rFonts w:cs="Times New Roman"/>
          <w:color w:val="auto"/>
        </w:rPr>
      </w:lvl>
    </w:lvlOverride>
  </w:num>
  <w:num w:numId="28">
    <w:abstractNumId w:val="32"/>
  </w:num>
  <w:num w:numId="29">
    <w:abstractNumId w:val="9"/>
  </w:num>
  <w:num w:numId="30">
    <w:abstractNumId w:val="3"/>
  </w:num>
  <w:num w:numId="31">
    <w:abstractNumId w:val="31"/>
  </w:num>
  <w:num w:numId="32">
    <w:abstractNumId w:val="26"/>
    <w:lvlOverride w:ilvl="2">
      <w:lvl w:ilvl="2">
        <w:start w:val="1"/>
        <w:numFmt w:val="decimal"/>
        <w:lvlText w:val="%1.%2.%3."/>
        <w:lvlJc w:val="left"/>
        <w:pPr>
          <w:tabs>
            <w:tab w:val="num" w:pos="1571"/>
          </w:tabs>
          <w:ind w:left="1355" w:hanging="504"/>
        </w:pPr>
        <w:rPr>
          <w:rFonts w:cs="Times New Roman"/>
          <w:b w:val="0"/>
        </w:rPr>
      </w:lvl>
    </w:lvlOverride>
  </w:num>
  <w:num w:numId="33">
    <w:abstractNumId w:val="5"/>
  </w:num>
  <w:num w:numId="34">
    <w:abstractNumId w:val="22"/>
  </w:num>
  <w:num w:numId="35">
    <w:abstractNumId w:val="27"/>
  </w:num>
  <w:num w:numId="3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1"/>
          </w:tabs>
          <w:ind w:left="1355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37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6.4.%3."/>
        <w:lvlJc w:val="left"/>
        <w:pPr>
          <w:tabs>
            <w:tab w:val="num" w:pos="1571"/>
          </w:tabs>
          <w:ind w:left="1355" w:hanging="504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1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09"/>
    <w:rsid w:val="00012961"/>
    <w:rsid w:val="0002667E"/>
    <w:rsid w:val="000305ED"/>
    <w:rsid w:val="00031EC1"/>
    <w:rsid w:val="00050FF7"/>
    <w:rsid w:val="00064FA9"/>
    <w:rsid w:val="00072A4B"/>
    <w:rsid w:val="00076F62"/>
    <w:rsid w:val="0008250C"/>
    <w:rsid w:val="00090849"/>
    <w:rsid w:val="000932F2"/>
    <w:rsid w:val="00096237"/>
    <w:rsid w:val="000A718E"/>
    <w:rsid w:val="000B0CCF"/>
    <w:rsid w:val="000B3760"/>
    <w:rsid w:val="000E2308"/>
    <w:rsid w:val="000E2871"/>
    <w:rsid w:val="000F0F76"/>
    <w:rsid w:val="000F1EC5"/>
    <w:rsid w:val="000F317B"/>
    <w:rsid w:val="00106085"/>
    <w:rsid w:val="001118B0"/>
    <w:rsid w:val="00117042"/>
    <w:rsid w:val="00120A19"/>
    <w:rsid w:val="0013463D"/>
    <w:rsid w:val="00135785"/>
    <w:rsid w:val="00140131"/>
    <w:rsid w:val="0014195B"/>
    <w:rsid w:val="00142EE0"/>
    <w:rsid w:val="00156B19"/>
    <w:rsid w:val="00181873"/>
    <w:rsid w:val="00184977"/>
    <w:rsid w:val="0018726D"/>
    <w:rsid w:val="00187D20"/>
    <w:rsid w:val="001973E2"/>
    <w:rsid w:val="001A44A4"/>
    <w:rsid w:val="001B0302"/>
    <w:rsid w:val="001B4CE1"/>
    <w:rsid w:val="001C4337"/>
    <w:rsid w:val="001D7865"/>
    <w:rsid w:val="001D790B"/>
    <w:rsid w:val="001D7C11"/>
    <w:rsid w:val="001E40FC"/>
    <w:rsid w:val="001F0693"/>
    <w:rsid w:val="001F6C9A"/>
    <w:rsid w:val="00216BA6"/>
    <w:rsid w:val="0021790A"/>
    <w:rsid w:val="0022050A"/>
    <w:rsid w:val="0022138B"/>
    <w:rsid w:val="002224FC"/>
    <w:rsid w:val="00230E40"/>
    <w:rsid w:val="0023101C"/>
    <w:rsid w:val="002503D0"/>
    <w:rsid w:val="00262ACA"/>
    <w:rsid w:val="002673CE"/>
    <w:rsid w:val="0027128B"/>
    <w:rsid w:val="0027628F"/>
    <w:rsid w:val="00284AEA"/>
    <w:rsid w:val="002A6908"/>
    <w:rsid w:val="002C3704"/>
    <w:rsid w:val="002D2AC3"/>
    <w:rsid w:val="002D6B52"/>
    <w:rsid w:val="002D7F7A"/>
    <w:rsid w:val="003101B0"/>
    <w:rsid w:val="00312107"/>
    <w:rsid w:val="003219F3"/>
    <w:rsid w:val="0032452B"/>
    <w:rsid w:val="00325C60"/>
    <w:rsid w:val="00330393"/>
    <w:rsid w:val="00335751"/>
    <w:rsid w:val="00342C87"/>
    <w:rsid w:val="00351615"/>
    <w:rsid w:val="0035294A"/>
    <w:rsid w:val="00361A65"/>
    <w:rsid w:val="0036400E"/>
    <w:rsid w:val="00365E86"/>
    <w:rsid w:val="00375E09"/>
    <w:rsid w:val="0038088F"/>
    <w:rsid w:val="00381DB4"/>
    <w:rsid w:val="00392759"/>
    <w:rsid w:val="00395292"/>
    <w:rsid w:val="003A60D0"/>
    <w:rsid w:val="003B77F8"/>
    <w:rsid w:val="003B7F2C"/>
    <w:rsid w:val="003D2090"/>
    <w:rsid w:val="003D449C"/>
    <w:rsid w:val="003E5AB3"/>
    <w:rsid w:val="003E7491"/>
    <w:rsid w:val="003F30DC"/>
    <w:rsid w:val="003F6B7C"/>
    <w:rsid w:val="0041710C"/>
    <w:rsid w:val="00435B8F"/>
    <w:rsid w:val="00455200"/>
    <w:rsid w:val="00457EFF"/>
    <w:rsid w:val="0046192B"/>
    <w:rsid w:val="00470315"/>
    <w:rsid w:val="00473663"/>
    <w:rsid w:val="0049094F"/>
    <w:rsid w:val="004A0C7A"/>
    <w:rsid w:val="004B517C"/>
    <w:rsid w:val="004F2E48"/>
    <w:rsid w:val="004F396C"/>
    <w:rsid w:val="005010CD"/>
    <w:rsid w:val="0050180A"/>
    <w:rsid w:val="00501D3F"/>
    <w:rsid w:val="00512AA5"/>
    <w:rsid w:val="005158DE"/>
    <w:rsid w:val="00520CEE"/>
    <w:rsid w:val="0052295C"/>
    <w:rsid w:val="00531763"/>
    <w:rsid w:val="005476AB"/>
    <w:rsid w:val="00547ED7"/>
    <w:rsid w:val="00556B91"/>
    <w:rsid w:val="00557BC2"/>
    <w:rsid w:val="00577857"/>
    <w:rsid w:val="005813F0"/>
    <w:rsid w:val="005844D3"/>
    <w:rsid w:val="005929F5"/>
    <w:rsid w:val="005A490D"/>
    <w:rsid w:val="005C73DB"/>
    <w:rsid w:val="005D2922"/>
    <w:rsid w:val="005D5CAA"/>
    <w:rsid w:val="005D610C"/>
    <w:rsid w:val="005E1DE8"/>
    <w:rsid w:val="005F7F21"/>
    <w:rsid w:val="006074FF"/>
    <w:rsid w:val="0061092D"/>
    <w:rsid w:val="00630A8A"/>
    <w:rsid w:val="00645BFE"/>
    <w:rsid w:val="00652A14"/>
    <w:rsid w:val="00657E4F"/>
    <w:rsid w:val="00666640"/>
    <w:rsid w:val="00677237"/>
    <w:rsid w:val="006778BF"/>
    <w:rsid w:val="00691285"/>
    <w:rsid w:val="00693DC4"/>
    <w:rsid w:val="0069688E"/>
    <w:rsid w:val="006A35B3"/>
    <w:rsid w:val="006B4E96"/>
    <w:rsid w:val="006B639D"/>
    <w:rsid w:val="006C2F73"/>
    <w:rsid w:val="006C3371"/>
    <w:rsid w:val="006D2D6D"/>
    <w:rsid w:val="006D6AAD"/>
    <w:rsid w:val="006F001B"/>
    <w:rsid w:val="00706901"/>
    <w:rsid w:val="00712CE5"/>
    <w:rsid w:val="0072751D"/>
    <w:rsid w:val="00734FAB"/>
    <w:rsid w:val="007459B0"/>
    <w:rsid w:val="00745E41"/>
    <w:rsid w:val="00751B80"/>
    <w:rsid w:val="00753B21"/>
    <w:rsid w:val="00754F7E"/>
    <w:rsid w:val="00756E0D"/>
    <w:rsid w:val="00762630"/>
    <w:rsid w:val="00780059"/>
    <w:rsid w:val="00780AC1"/>
    <w:rsid w:val="007964A0"/>
    <w:rsid w:val="0079719F"/>
    <w:rsid w:val="007B1CAE"/>
    <w:rsid w:val="007B5684"/>
    <w:rsid w:val="007B7A34"/>
    <w:rsid w:val="007C4A65"/>
    <w:rsid w:val="007E0C54"/>
    <w:rsid w:val="0080192E"/>
    <w:rsid w:val="008156A2"/>
    <w:rsid w:val="008265B8"/>
    <w:rsid w:val="00842917"/>
    <w:rsid w:val="008576E7"/>
    <w:rsid w:val="00864946"/>
    <w:rsid w:val="00876004"/>
    <w:rsid w:val="00887112"/>
    <w:rsid w:val="008878A9"/>
    <w:rsid w:val="008A0FC5"/>
    <w:rsid w:val="008A413F"/>
    <w:rsid w:val="008B6E92"/>
    <w:rsid w:val="008C011A"/>
    <w:rsid w:val="008C2F68"/>
    <w:rsid w:val="008C3FE3"/>
    <w:rsid w:val="008E108F"/>
    <w:rsid w:val="008F3AD7"/>
    <w:rsid w:val="00902B43"/>
    <w:rsid w:val="00905F45"/>
    <w:rsid w:val="0090745C"/>
    <w:rsid w:val="009108E2"/>
    <w:rsid w:val="00916E0E"/>
    <w:rsid w:val="00926102"/>
    <w:rsid w:val="009311E9"/>
    <w:rsid w:val="00933845"/>
    <w:rsid w:val="00934C62"/>
    <w:rsid w:val="009455A6"/>
    <w:rsid w:val="00946746"/>
    <w:rsid w:val="00954C70"/>
    <w:rsid w:val="00967A53"/>
    <w:rsid w:val="0098359C"/>
    <w:rsid w:val="009841B6"/>
    <w:rsid w:val="009A3927"/>
    <w:rsid w:val="009B4E32"/>
    <w:rsid w:val="009D75A7"/>
    <w:rsid w:val="009D7EB1"/>
    <w:rsid w:val="009E6169"/>
    <w:rsid w:val="009E686F"/>
    <w:rsid w:val="009E6F1A"/>
    <w:rsid w:val="00A0115F"/>
    <w:rsid w:val="00A213B8"/>
    <w:rsid w:val="00A25DF0"/>
    <w:rsid w:val="00A34FD1"/>
    <w:rsid w:val="00A412A0"/>
    <w:rsid w:val="00A41E48"/>
    <w:rsid w:val="00A71AC4"/>
    <w:rsid w:val="00A72D5C"/>
    <w:rsid w:val="00A8117A"/>
    <w:rsid w:val="00A97D48"/>
    <w:rsid w:val="00AA561F"/>
    <w:rsid w:val="00AD492E"/>
    <w:rsid w:val="00AD7C5E"/>
    <w:rsid w:val="00AF08A2"/>
    <w:rsid w:val="00AF11A2"/>
    <w:rsid w:val="00AF243C"/>
    <w:rsid w:val="00AF7224"/>
    <w:rsid w:val="00B11CFC"/>
    <w:rsid w:val="00B11F48"/>
    <w:rsid w:val="00B138BD"/>
    <w:rsid w:val="00B4434A"/>
    <w:rsid w:val="00B45CD5"/>
    <w:rsid w:val="00B475C7"/>
    <w:rsid w:val="00B52454"/>
    <w:rsid w:val="00B62119"/>
    <w:rsid w:val="00B712C5"/>
    <w:rsid w:val="00B713D6"/>
    <w:rsid w:val="00BB3250"/>
    <w:rsid w:val="00BC3C5F"/>
    <w:rsid w:val="00BC76BF"/>
    <w:rsid w:val="00BD6DBF"/>
    <w:rsid w:val="00BF1F50"/>
    <w:rsid w:val="00BF54B8"/>
    <w:rsid w:val="00C13AAA"/>
    <w:rsid w:val="00C1463D"/>
    <w:rsid w:val="00C21855"/>
    <w:rsid w:val="00C32DCA"/>
    <w:rsid w:val="00C32E12"/>
    <w:rsid w:val="00C6290D"/>
    <w:rsid w:val="00C84902"/>
    <w:rsid w:val="00C916B4"/>
    <w:rsid w:val="00CA0F66"/>
    <w:rsid w:val="00CA1120"/>
    <w:rsid w:val="00CA2555"/>
    <w:rsid w:val="00CD24A9"/>
    <w:rsid w:val="00CF49D6"/>
    <w:rsid w:val="00CF4D3C"/>
    <w:rsid w:val="00CF6614"/>
    <w:rsid w:val="00D01804"/>
    <w:rsid w:val="00D02C87"/>
    <w:rsid w:val="00D05248"/>
    <w:rsid w:val="00D0639C"/>
    <w:rsid w:val="00D308FC"/>
    <w:rsid w:val="00D318FE"/>
    <w:rsid w:val="00D338B7"/>
    <w:rsid w:val="00D3637D"/>
    <w:rsid w:val="00D77BEE"/>
    <w:rsid w:val="00D805C1"/>
    <w:rsid w:val="00DA1D41"/>
    <w:rsid w:val="00DA416B"/>
    <w:rsid w:val="00DB5C90"/>
    <w:rsid w:val="00DB6AA7"/>
    <w:rsid w:val="00DC0764"/>
    <w:rsid w:val="00E275EB"/>
    <w:rsid w:val="00E313C4"/>
    <w:rsid w:val="00E325AD"/>
    <w:rsid w:val="00E32CF5"/>
    <w:rsid w:val="00E40E56"/>
    <w:rsid w:val="00E55E40"/>
    <w:rsid w:val="00E668C9"/>
    <w:rsid w:val="00E71F6D"/>
    <w:rsid w:val="00E87222"/>
    <w:rsid w:val="00EC0304"/>
    <w:rsid w:val="00EC11E0"/>
    <w:rsid w:val="00ED1E08"/>
    <w:rsid w:val="00ED746B"/>
    <w:rsid w:val="00EF68A4"/>
    <w:rsid w:val="00F05988"/>
    <w:rsid w:val="00F255F2"/>
    <w:rsid w:val="00F3688B"/>
    <w:rsid w:val="00F47C39"/>
    <w:rsid w:val="00F53AF5"/>
    <w:rsid w:val="00F57B32"/>
    <w:rsid w:val="00F65679"/>
    <w:rsid w:val="00F82340"/>
    <w:rsid w:val="00F82E79"/>
    <w:rsid w:val="00F93F84"/>
    <w:rsid w:val="00F96731"/>
    <w:rsid w:val="00FA381C"/>
    <w:rsid w:val="00FB4D82"/>
    <w:rsid w:val="00FB5E16"/>
    <w:rsid w:val="00FE6F64"/>
    <w:rsid w:val="00FF244A"/>
    <w:rsid w:val="00FF30DB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4EA3B1-CD1D-4DB2-8107-318F217E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66CF7"/>
    <w:pPr>
      <w:spacing w:before="480"/>
      <w:contextualSpacing/>
      <w:outlineLvl w:val="0"/>
    </w:pPr>
    <w:rPr>
      <w:rFonts w:ascii="Cambria" w:hAnsi="Cambria"/>
      <w:smallCaps/>
      <w:spacing w:val="5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E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CF7"/>
    <w:rPr>
      <w:rFonts w:ascii="Cambria" w:hAnsi="Cambria" w:cs="Times New Roman"/>
      <w:smallCaps/>
      <w:spacing w:val="5"/>
      <w:sz w:val="36"/>
      <w:szCs w:val="36"/>
    </w:rPr>
  </w:style>
  <w:style w:type="table" w:styleId="a3">
    <w:name w:val="Table Grid"/>
    <w:basedOn w:val="a1"/>
    <w:rsid w:val="0065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3EA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401E2"/>
    <w:rPr>
      <w:sz w:val="24"/>
    </w:rPr>
  </w:style>
  <w:style w:type="paragraph" w:styleId="a6">
    <w:name w:val="footer"/>
    <w:basedOn w:val="a"/>
    <w:link w:val="a7"/>
    <w:uiPriority w:val="99"/>
    <w:rsid w:val="00213EAF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521EC7"/>
    <w:rPr>
      <w:sz w:val="24"/>
    </w:rPr>
  </w:style>
  <w:style w:type="character" w:styleId="a8">
    <w:name w:val="page number"/>
    <w:uiPriority w:val="99"/>
    <w:rsid w:val="00213EAF"/>
    <w:rPr>
      <w:rFonts w:cs="Times New Roman"/>
    </w:rPr>
  </w:style>
  <w:style w:type="paragraph" w:styleId="a9">
    <w:name w:val="Block Text"/>
    <w:basedOn w:val="a"/>
    <w:uiPriority w:val="99"/>
    <w:rsid w:val="0023506F"/>
    <w:pPr>
      <w:ind w:left="540" w:right="175" w:firstLine="708"/>
    </w:pPr>
  </w:style>
  <w:style w:type="paragraph" w:styleId="aa">
    <w:name w:val="List Paragraph"/>
    <w:basedOn w:val="a"/>
    <w:uiPriority w:val="34"/>
    <w:qFormat/>
    <w:rsid w:val="004A0F6C"/>
    <w:pPr>
      <w:ind w:left="708"/>
    </w:pPr>
  </w:style>
  <w:style w:type="table" w:styleId="-3">
    <w:name w:val="Table Web 3"/>
    <w:basedOn w:val="a1"/>
    <w:uiPriority w:val="99"/>
    <w:rsid w:val="00BE37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</w:style>
  <w:style w:type="table" w:styleId="ab">
    <w:name w:val="Table Elegant"/>
    <w:basedOn w:val="a1"/>
    <w:uiPriority w:val="99"/>
    <w:rsid w:val="00BE37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1">
    <w:name w:val="Table Web 1"/>
    <w:basedOn w:val="a1"/>
    <w:uiPriority w:val="99"/>
    <w:rsid w:val="00F7068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ac">
    <w:name w:val="Revision"/>
    <w:hidden/>
    <w:uiPriority w:val="99"/>
    <w:semiHidden/>
    <w:rsid w:val="00977DF8"/>
    <w:rPr>
      <w:sz w:val="24"/>
      <w:szCs w:val="24"/>
    </w:rPr>
  </w:style>
  <w:style w:type="paragraph" w:styleId="ad">
    <w:name w:val="Balloon Text"/>
    <w:basedOn w:val="a"/>
    <w:link w:val="ae"/>
    <w:uiPriority w:val="99"/>
    <w:rsid w:val="00977DF8"/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uiPriority w:val="99"/>
    <w:locked/>
    <w:rsid w:val="00977DF8"/>
    <w:rPr>
      <w:rFonts w:ascii="Tahoma" w:hAnsi="Tahoma"/>
      <w:sz w:val="16"/>
    </w:rPr>
  </w:style>
  <w:style w:type="paragraph" w:customStyle="1" w:styleId="Style5">
    <w:name w:val="Style5"/>
    <w:basedOn w:val="a"/>
    <w:uiPriority w:val="99"/>
    <w:rsid w:val="006861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861DB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7">
    <w:name w:val="Style7"/>
    <w:basedOn w:val="a"/>
    <w:uiPriority w:val="99"/>
    <w:rsid w:val="006861D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861DB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13">
    <w:name w:val="Font Style13"/>
    <w:uiPriority w:val="99"/>
    <w:rsid w:val="006861DB"/>
    <w:rPr>
      <w:rFonts w:ascii="Times New Roman" w:hAnsi="Times New Roman"/>
      <w:b/>
      <w:sz w:val="24"/>
    </w:rPr>
  </w:style>
  <w:style w:type="character" w:customStyle="1" w:styleId="FontStyle14">
    <w:name w:val="Font Style14"/>
    <w:uiPriority w:val="99"/>
    <w:rsid w:val="006861DB"/>
    <w:rPr>
      <w:rFonts w:ascii="Lucida Sans Unicode" w:hAnsi="Lucida Sans Unicode"/>
      <w:b/>
      <w:smallCaps/>
      <w:sz w:val="18"/>
    </w:rPr>
  </w:style>
  <w:style w:type="character" w:customStyle="1" w:styleId="FontStyle15">
    <w:name w:val="Font Style15"/>
    <w:uiPriority w:val="99"/>
    <w:rsid w:val="006861DB"/>
    <w:rPr>
      <w:rFonts w:ascii="Times New Roman" w:hAnsi="Times New Roman"/>
      <w:b/>
      <w:sz w:val="20"/>
    </w:rPr>
  </w:style>
  <w:style w:type="character" w:customStyle="1" w:styleId="FontStyle16">
    <w:name w:val="Font Style16"/>
    <w:uiPriority w:val="99"/>
    <w:rsid w:val="006861DB"/>
    <w:rPr>
      <w:rFonts w:ascii="Lucida Sans Unicode" w:hAnsi="Lucida Sans Unicode"/>
      <w:spacing w:val="-10"/>
      <w:sz w:val="20"/>
    </w:rPr>
  </w:style>
  <w:style w:type="character" w:customStyle="1" w:styleId="FontStyle17">
    <w:name w:val="Font Style17"/>
    <w:uiPriority w:val="99"/>
    <w:rsid w:val="006861DB"/>
    <w:rPr>
      <w:rFonts w:ascii="Lucida Sans Unicode" w:hAnsi="Lucida Sans Unicode"/>
      <w:b/>
      <w:spacing w:val="-10"/>
      <w:sz w:val="18"/>
    </w:rPr>
  </w:style>
  <w:style w:type="character" w:customStyle="1" w:styleId="FontStyle18">
    <w:name w:val="Font Style18"/>
    <w:uiPriority w:val="99"/>
    <w:rsid w:val="006861DB"/>
    <w:rPr>
      <w:rFonts w:ascii="Lucida Sans Unicode" w:hAnsi="Lucida Sans Unicode"/>
      <w:b/>
      <w:sz w:val="8"/>
    </w:rPr>
  </w:style>
  <w:style w:type="character" w:customStyle="1" w:styleId="FontStyle19">
    <w:name w:val="Font Style19"/>
    <w:uiPriority w:val="99"/>
    <w:rsid w:val="006861DB"/>
    <w:rPr>
      <w:rFonts w:ascii="Lucida Sans Unicode" w:hAnsi="Lucida Sans Unicode"/>
      <w:spacing w:val="-10"/>
      <w:sz w:val="20"/>
    </w:rPr>
  </w:style>
  <w:style w:type="character" w:customStyle="1" w:styleId="FontStyle21">
    <w:name w:val="Font Style21"/>
    <w:uiPriority w:val="99"/>
    <w:rsid w:val="006861DB"/>
    <w:rPr>
      <w:rFonts w:ascii="Lucida Sans Unicode" w:hAnsi="Lucida Sans Unicode"/>
      <w:b/>
      <w:spacing w:val="-20"/>
      <w:sz w:val="20"/>
    </w:rPr>
  </w:style>
  <w:style w:type="paragraph" w:customStyle="1" w:styleId="Style1">
    <w:name w:val="Style1"/>
    <w:basedOn w:val="a"/>
    <w:uiPriority w:val="99"/>
    <w:rsid w:val="00B6415F"/>
    <w:pPr>
      <w:widowControl w:val="0"/>
      <w:autoSpaceDE w:val="0"/>
      <w:autoSpaceDN w:val="0"/>
      <w:adjustRightInd w:val="0"/>
      <w:spacing w:line="298" w:lineRule="exact"/>
      <w:jc w:val="center"/>
    </w:pPr>
  </w:style>
  <w:style w:type="character" w:styleId="af">
    <w:name w:val="Strong"/>
    <w:uiPriority w:val="99"/>
    <w:qFormat/>
    <w:rsid w:val="009E6EAB"/>
    <w:rPr>
      <w:rFonts w:cs="Times New Roman"/>
      <w:b/>
    </w:rPr>
  </w:style>
  <w:style w:type="paragraph" w:styleId="af0">
    <w:name w:val="Document Map"/>
    <w:basedOn w:val="a"/>
    <w:link w:val="af1"/>
    <w:uiPriority w:val="99"/>
    <w:rsid w:val="009E6EAB"/>
    <w:rPr>
      <w:rFonts w:ascii="Tahoma" w:hAnsi="Tahoma"/>
      <w:sz w:val="16"/>
      <w:szCs w:val="20"/>
    </w:rPr>
  </w:style>
  <w:style w:type="character" w:customStyle="1" w:styleId="af1">
    <w:name w:val="Схема документа Знак"/>
    <w:link w:val="af0"/>
    <w:uiPriority w:val="99"/>
    <w:locked/>
    <w:rsid w:val="009E6EAB"/>
    <w:rPr>
      <w:rFonts w:ascii="Tahoma" w:hAnsi="Tahoma"/>
      <w:sz w:val="16"/>
    </w:rPr>
  </w:style>
  <w:style w:type="character" w:customStyle="1" w:styleId="Arial">
    <w:name w:val="Стиль Arial"/>
    <w:uiPriority w:val="99"/>
    <w:rsid w:val="00DB27C3"/>
    <w:rPr>
      <w:rFonts w:ascii="Arial" w:hAnsi="Arial"/>
      <w:sz w:val="24"/>
    </w:rPr>
  </w:style>
  <w:style w:type="paragraph" w:customStyle="1" w:styleId="11">
    <w:name w:val="Титульный лист 1"/>
    <w:basedOn w:val="a"/>
    <w:uiPriority w:val="99"/>
    <w:rsid w:val="0030227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">
    <w:name w:val="Титульный лист 2"/>
    <w:basedOn w:val="a"/>
    <w:uiPriority w:val="99"/>
    <w:rsid w:val="0030227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31">
    <w:name w:val="Титульный лист 3"/>
    <w:basedOn w:val="a"/>
    <w:uiPriority w:val="99"/>
    <w:rsid w:val="0030227A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table" w:styleId="4">
    <w:name w:val="Table Classic 4"/>
    <w:basedOn w:val="a1"/>
    <w:uiPriority w:val="99"/>
    <w:rsid w:val="00B007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il"/>
          <w:tr2bl w:val="nil"/>
        </w:tcBorders>
      </w:tcPr>
    </w:tblStylePr>
  </w:style>
  <w:style w:type="paragraph" w:styleId="af2">
    <w:name w:val="Normal (Web)"/>
    <w:basedOn w:val="a"/>
    <w:uiPriority w:val="99"/>
    <w:rsid w:val="00A82549"/>
  </w:style>
  <w:style w:type="paragraph" w:styleId="12">
    <w:name w:val="toc 1"/>
    <w:basedOn w:val="a"/>
    <w:next w:val="a"/>
    <w:link w:val="13"/>
    <w:autoRedefine/>
    <w:uiPriority w:val="39"/>
    <w:locked/>
    <w:rsid w:val="00A412A0"/>
    <w:pPr>
      <w:tabs>
        <w:tab w:val="left" w:pos="460"/>
        <w:tab w:val="right" w:leader="dot" w:pos="10457"/>
      </w:tabs>
      <w:jc w:val="center"/>
    </w:pPr>
    <w:rPr>
      <w:rFonts w:ascii="Arial" w:hAnsi="Arial"/>
      <w:caps/>
      <w:noProof/>
      <w:szCs w:val="20"/>
      <w:lang w:eastAsia="en-US"/>
    </w:rPr>
  </w:style>
  <w:style w:type="character" w:styleId="af3">
    <w:name w:val="Hyperlink"/>
    <w:uiPriority w:val="99"/>
    <w:rsid w:val="00F76813"/>
    <w:rPr>
      <w:rFonts w:cs="Times New Roman"/>
      <w:color w:val="0000FF"/>
      <w:u w:val="single"/>
    </w:rPr>
  </w:style>
  <w:style w:type="character" w:customStyle="1" w:styleId="13">
    <w:name w:val="Оглавление 1 Знак"/>
    <w:link w:val="12"/>
    <w:uiPriority w:val="39"/>
    <w:locked/>
    <w:rsid w:val="00A412A0"/>
    <w:rPr>
      <w:rFonts w:ascii="Arial" w:hAnsi="Arial"/>
      <w:caps/>
      <w:noProof/>
      <w:sz w:val="24"/>
      <w:lang w:eastAsia="en-US"/>
    </w:rPr>
  </w:style>
  <w:style w:type="paragraph" w:styleId="af4">
    <w:name w:val="caption"/>
    <w:basedOn w:val="a"/>
    <w:next w:val="a"/>
    <w:uiPriority w:val="99"/>
    <w:qFormat/>
    <w:locked/>
    <w:rsid w:val="00B61D2B"/>
    <w:rPr>
      <w:b/>
      <w:bCs/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F93DA6"/>
    <w:pPr>
      <w:ind w:left="2160" w:hanging="240"/>
    </w:pPr>
  </w:style>
  <w:style w:type="character" w:customStyle="1" w:styleId="14">
    <w:name w:val="Знак Знак1"/>
    <w:uiPriority w:val="99"/>
    <w:rsid w:val="008C09B3"/>
  </w:style>
  <w:style w:type="paragraph" w:styleId="af5">
    <w:name w:val="Body Text"/>
    <w:basedOn w:val="a"/>
    <w:link w:val="af6"/>
    <w:uiPriority w:val="99"/>
    <w:rsid w:val="00EC1C70"/>
    <w:rPr>
      <w:szCs w:val="20"/>
    </w:rPr>
  </w:style>
  <w:style w:type="character" w:customStyle="1" w:styleId="af6">
    <w:name w:val="Основной текст Знак"/>
    <w:link w:val="af5"/>
    <w:uiPriority w:val="99"/>
    <w:locked/>
    <w:rsid w:val="00CC7AF9"/>
    <w:rPr>
      <w:sz w:val="24"/>
    </w:rPr>
  </w:style>
  <w:style w:type="numbering" w:styleId="1ai">
    <w:name w:val="Outline List 1"/>
    <w:basedOn w:val="a2"/>
    <w:uiPriority w:val="99"/>
    <w:semiHidden/>
    <w:unhideWhenUsed/>
    <w:rsid w:val="006D53CB"/>
    <w:pPr>
      <w:numPr>
        <w:numId w:val="2"/>
      </w:numPr>
    </w:pPr>
  </w:style>
  <w:style w:type="numbering" w:styleId="111111">
    <w:name w:val="Outline List 2"/>
    <w:aliases w:val="1,1.1"/>
    <w:basedOn w:val="a2"/>
    <w:uiPriority w:val="99"/>
    <w:semiHidden/>
    <w:unhideWhenUsed/>
    <w:rsid w:val="006D53CB"/>
    <w:pPr>
      <w:numPr>
        <w:numId w:val="1"/>
      </w:numPr>
    </w:pPr>
  </w:style>
  <w:style w:type="paragraph" w:styleId="af7">
    <w:name w:val="Title"/>
    <w:basedOn w:val="a"/>
    <w:next w:val="a"/>
    <w:link w:val="af8"/>
    <w:qFormat/>
    <w:locked/>
    <w:rsid w:val="000306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0306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03065C"/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68205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8205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82058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8205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82058"/>
    <w:rPr>
      <w:b/>
      <w:bCs/>
    </w:rPr>
  </w:style>
  <w:style w:type="paragraph" w:customStyle="1" w:styleId="Texttabl">
    <w:name w:val="Text_tabl"/>
    <w:basedOn w:val="a"/>
    <w:rsid w:val="00781B58"/>
    <w:pPr>
      <w:spacing w:before="60" w:after="60"/>
    </w:pPr>
    <w:rPr>
      <w:szCs w:val="20"/>
    </w:rPr>
  </w:style>
  <w:style w:type="character" w:styleId="aff">
    <w:name w:val="FollowedHyperlink"/>
    <w:basedOn w:val="a0"/>
    <w:uiPriority w:val="99"/>
    <w:semiHidden/>
    <w:unhideWhenUsed/>
    <w:rsid w:val="002173B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DE5F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0">
    <w:name w:val="footnote text"/>
    <w:basedOn w:val="a"/>
    <w:link w:val="aff1"/>
    <w:uiPriority w:val="99"/>
    <w:semiHidden/>
    <w:unhideWhenUsed/>
    <w:rsid w:val="0083582F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3582F"/>
  </w:style>
  <w:style w:type="character" w:styleId="aff2">
    <w:name w:val="footnote reference"/>
    <w:basedOn w:val="a0"/>
    <w:uiPriority w:val="99"/>
    <w:semiHidden/>
    <w:unhideWhenUsed/>
    <w:rsid w:val="0083582F"/>
    <w:rPr>
      <w:vertAlign w:val="superscript"/>
    </w:rPr>
  </w:style>
  <w:style w:type="character" w:customStyle="1" w:styleId="apple-converted-space">
    <w:name w:val="apple-converted-space"/>
    <w:basedOn w:val="a0"/>
    <w:rsid w:val="00695602"/>
  </w:style>
  <w:style w:type="character" w:styleId="aff3">
    <w:name w:val="Emphasis"/>
    <w:basedOn w:val="a0"/>
    <w:qFormat/>
    <w:locked/>
    <w:rsid w:val="004F3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C548DD321E584B93228BCCF74883D0" ma:contentTypeVersion="1" ma:contentTypeDescription="Создание документа." ma:contentTypeScope="" ma:versionID="46f811fbeedf8048e5699c242d1bdc4f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7A89-32C7-484D-BA3A-96593DD34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5F7E4-BCDA-4701-B1BA-83C6EC719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790A5-6542-47DC-961F-66EF13E963BC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0C7CCB40-EFA0-4C6B-A1A4-EE5FD92C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156</vt:lpstr>
    </vt:vector>
  </TitlesOfParts>
  <Company>kasting</Company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156</dc:title>
  <dc:creator>user__pc0060</dc:creator>
  <cp:lastModifiedBy>Ясинский Олег Валерьевич</cp:lastModifiedBy>
  <cp:revision>7</cp:revision>
  <cp:lastPrinted>2020-03-31T12:57:00Z</cp:lastPrinted>
  <dcterms:created xsi:type="dcterms:W3CDTF">2020-03-30T14:57:00Z</dcterms:created>
  <dcterms:modified xsi:type="dcterms:W3CDTF">2020-03-31T12:58:00Z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0x010100A9C548DD321E584B93228BCCF74883D0</vt:lpwstr>
  </property>
</Properties>
</file>